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№1»</w:t>
      </w:r>
    </w:p>
    <w:tbl>
      <w:tblPr>
        <w:tblpPr w:leftFromText="180" w:rightFromText="180" w:vertAnchor="page" w:horzAnchor="margin" w:tblpY="2041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FC1FB1" w:rsidRPr="002A0CFA" w:rsidTr="001E0F65">
        <w:trPr>
          <w:trHeight w:val="3017"/>
        </w:trPr>
        <w:tc>
          <w:tcPr>
            <w:tcW w:w="5353" w:type="dxa"/>
            <w:shd w:val="clear" w:color="auto" w:fill="auto"/>
          </w:tcPr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УТВЕРЖДАЮ:  </w:t>
            </w: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СОШ №1 </w:t>
            </w:r>
          </w:p>
          <w:p w:rsidR="00FC1FB1" w:rsidRPr="002A0CFA" w:rsidRDefault="001E0F65" w:rsidP="00D260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о.директора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№1 </w:t>
            </w:r>
            <w:r w:rsidR="00FC1FB1" w:rsidRPr="002A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</w:t>
            </w:r>
          </w:p>
          <w:p w:rsidR="00FC1FB1" w:rsidRPr="002A0CFA" w:rsidRDefault="001E0F65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Г.А.Азарнова</w:t>
            </w:r>
            <w:proofErr w:type="spellEnd"/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bookmarkStart w:id="0" w:name="_GoBack"/>
            <w:bookmarkEnd w:id="0"/>
            <w:r w:rsidR="005A3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4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0C4F7B">
              <w:rPr>
                <w:rFonts w:ascii="Times New Roman" w:eastAsia="Calibri" w:hAnsi="Times New Roman" w:cs="Times New Roman"/>
                <w:sz w:val="28"/>
                <w:szCs w:val="28"/>
              </w:rPr>
              <w:t>01.09.202</w:t>
            </w:r>
            <w:r w:rsidR="005A38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A0CFA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C1FB1" w:rsidRPr="002A0CFA" w:rsidRDefault="00FC1FB1" w:rsidP="00D26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М.П.</w:t>
            </w:r>
          </w:p>
        </w:tc>
      </w:tr>
    </w:tbl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методической работы МБОУ СОШ №1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5A38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A38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 xml:space="preserve">                   Руководитель </w:t>
      </w:r>
      <w:r>
        <w:rPr>
          <w:rFonts w:ascii="Times New Roman" w:hAnsi="Times New Roman" w:cs="Times New Roman"/>
          <w:sz w:val="28"/>
          <w:szCs w:val="28"/>
        </w:rPr>
        <w:t>методического совета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Е.Ю. Семенова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>г.Шарыпово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>202</w:t>
      </w:r>
      <w:r w:rsidR="005A38CA">
        <w:rPr>
          <w:rFonts w:ascii="Times New Roman" w:hAnsi="Times New Roman" w:cs="Times New Roman"/>
          <w:sz w:val="28"/>
          <w:szCs w:val="28"/>
        </w:rPr>
        <w:t>3</w:t>
      </w:r>
      <w:r w:rsidRPr="002A0CFA">
        <w:rPr>
          <w:rFonts w:ascii="Times New Roman" w:hAnsi="Times New Roman" w:cs="Times New Roman"/>
          <w:sz w:val="28"/>
          <w:szCs w:val="28"/>
        </w:rPr>
        <w:t>-202</w:t>
      </w:r>
      <w:r w:rsidR="005A38CA">
        <w:rPr>
          <w:rFonts w:ascii="Times New Roman" w:hAnsi="Times New Roman" w:cs="Times New Roman"/>
          <w:sz w:val="28"/>
          <w:szCs w:val="28"/>
        </w:rPr>
        <w:t>4</w:t>
      </w:r>
    </w:p>
    <w:p w:rsidR="00FC1FB1" w:rsidRPr="002A0CFA" w:rsidRDefault="00FC1FB1" w:rsidP="00FC1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CFA">
        <w:rPr>
          <w:rFonts w:ascii="Times New Roman" w:hAnsi="Times New Roman" w:cs="Times New Roman"/>
          <w:sz w:val="28"/>
          <w:szCs w:val="28"/>
        </w:rPr>
        <w:t>учебный год</w:t>
      </w:r>
    </w:p>
    <w:p w:rsidR="00BF5DB9" w:rsidRPr="00DD4836" w:rsidRDefault="00BF5DB9" w:rsidP="00DD48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6B6C" w:rsidRDefault="00FC1FB1" w:rsidP="00FC1FB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9124AE" w:rsidRPr="00DD4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Методическая цель:</w:t>
      </w:r>
    </w:p>
    <w:p w:rsidR="001A1FBD" w:rsidRPr="00C71078" w:rsidRDefault="001A1FBD" w:rsidP="001A1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C710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овысить качество образовательных результатов обучающихся через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1A1F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зменение системы управления профессиональным развитием педагога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C710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C16B6C" w:rsidRPr="00C16B6C" w:rsidRDefault="00C16B6C" w:rsidP="00C16B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6B6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1A1FBD" w:rsidRPr="001A1FBD" w:rsidRDefault="001A1FBD" w:rsidP="001A1FBD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1A1FBD" w:rsidRPr="001A1FBD" w:rsidRDefault="001A1FBD" w:rsidP="001A1FBD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обес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печить внедрение новых ФГОС НОО, </w:t>
      </w: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ООО, 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СОО, </w:t>
      </w: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начать реализацию основных образоват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ельных программ на уровне НОО, </w:t>
      </w: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ООО, 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СОО, </w:t>
      </w: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разработанных в соответствии с требованиями новых ФГОС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и ФОП</w:t>
      </w: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1A1FBD" w:rsidRPr="001A1FBD" w:rsidRDefault="001A1FBD" w:rsidP="001A1FBD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повысить качество предметных результатов обучающихся на уровне ООО;</w:t>
      </w:r>
    </w:p>
    <w:p w:rsidR="001A1FBD" w:rsidRPr="001A1FBD" w:rsidRDefault="001A1FBD" w:rsidP="001A1FBD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1A1FBD" w:rsidRPr="001A1FBD" w:rsidRDefault="001A1FBD" w:rsidP="001A1FBD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1A1FB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</w:t>
      </w:r>
      <w:r w:rsidR="005A38C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E865CD" w:rsidRPr="00C16B6C" w:rsidRDefault="00E865CD" w:rsidP="00C16B6C">
      <w:pPr>
        <w:numPr>
          <w:ilvl w:val="0"/>
          <w:numId w:val="20"/>
        </w:numPr>
        <w:spacing w:after="0" w:line="255" w:lineRule="atLeast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16B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1BBC" w:rsidRPr="00DD4836" w:rsidRDefault="00161BBC" w:rsidP="00DD4836">
      <w:pPr>
        <w:spacing w:after="0" w:line="240" w:lineRule="auto"/>
        <w:ind w:left="212" w:right="-2"/>
        <w:jc w:val="center"/>
        <w:rPr>
          <w:rFonts w:ascii="Times New Roman" w:hAnsi="Times New Roman" w:cs="Times New Roman"/>
          <w:b/>
          <w:spacing w:val="-207"/>
          <w:position w:val="1"/>
          <w:sz w:val="24"/>
          <w:szCs w:val="24"/>
        </w:rPr>
      </w:pPr>
    </w:p>
    <w:p w:rsidR="00E865CD" w:rsidRPr="00E865CD" w:rsidRDefault="00E865CD" w:rsidP="00E865CD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</w:rPr>
      </w:pPr>
      <w:r w:rsidRPr="00E865CD">
        <w:rPr>
          <w:rFonts w:ascii="TimesNewRomanPSMT" w:hAnsi="TimesNewRomanPSMT"/>
          <w:b/>
          <w:color w:val="000000"/>
          <w:sz w:val="24"/>
        </w:rPr>
        <w:t>Направления  методической работы</w:t>
      </w:r>
    </w:p>
    <w:p w:rsidR="00E865CD" w:rsidRPr="00E865CD" w:rsidRDefault="00E865CD" w:rsidP="00E865C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E865CD">
        <w:rPr>
          <w:rFonts w:ascii="TimesNewRomanPSMT" w:hAnsi="TimesNewRomanPSMT"/>
          <w:color w:val="000000"/>
          <w:sz w:val="24"/>
        </w:rPr>
        <w:t>диагностическое. Цель диагностической работы – всесторонне изучить личность и профессиональную деятельность учителей, чтобы выявить дефициты и помочь их устранить в рамках коррекционной работы;</w:t>
      </w:r>
    </w:p>
    <w:p w:rsidR="00E865CD" w:rsidRPr="00E865CD" w:rsidRDefault="00E865CD" w:rsidP="00E865C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E865CD">
        <w:rPr>
          <w:rFonts w:ascii="TimesNewRomanPSMT" w:hAnsi="TimesNewRomanPSMT"/>
          <w:color w:val="000000"/>
          <w:sz w:val="24"/>
        </w:rPr>
        <w:t>развивающее. Цель развивающей работы – обеспечить профессиональный рост и совершенствование мастерства учителя по всем показателям его деятельности;</w:t>
      </w:r>
    </w:p>
    <w:p w:rsidR="00E865CD" w:rsidRPr="00D23C67" w:rsidRDefault="00E865CD" w:rsidP="00E865CD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E865CD">
        <w:rPr>
          <w:rFonts w:ascii="TimesNewRomanPSMT" w:hAnsi="TimesNewRomanPSMT"/>
          <w:color w:val="000000"/>
          <w:sz w:val="24"/>
        </w:rPr>
        <w:t>коррекционное.Цель коррекционной работы – помочь педагогам преодолеть профессиональные и личностные затруднения.</w:t>
      </w:r>
    </w:p>
    <w:p w:rsidR="00E865CD" w:rsidRDefault="00E865CD" w:rsidP="00E865CD">
      <w:pPr>
        <w:spacing w:after="115" w:line="240" w:lineRule="auto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E865CD" w:rsidRPr="00E865CD" w:rsidRDefault="00E865CD" w:rsidP="00E865CD">
      <w:pPr>
        <w:spacing w:after="0" w:line="240" w:lineRule="auto"/>
        <w:jc w:val="both"/>
        <w:rPr>
          <w:rFonts w:ascii="TimesNewRomanPSMT" w:hAnsi="TimesNewRomanPSMT"/>
          <w:b/>
          <w:color w:val="000000"/>
          <w:sz w:val="24"/>
        </w:rPr>
      </w:pPr>
      <w:r>
        <w:rPr>
          <w:rFonts w:ascii="TimesNewRomanPSMT" w:hAnsi="TimesNewRomanPSMT"/>
          <w:b/>
          <w:color w:val="000000"/>
          <w:sz w:val="24"/>
        </w:rPr>
        <w:t>Формы</w:t>
      </w:r>
      <w:r w:rsidRPr="00E865CD">
        <w:rPr>
          <w:rFonts w:ascii="TimesNewRomanPSMT" w:hAnsi="TimesNewRomanPSMT"/>
          <w:b/>
          <w:color w:val="000000"/>
          <w:sz w:val="24"/>
        </w:rPr>
        <w:t xml:space="preserve">  методической работы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заседания педагогического совета;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семинары, мастер-классы,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proofErr w:type="spellStart"/>
      <w:r w:rsidRPr="00550A40">
        <w:rPr>
          <w:rFonts w:ascii="TimesNewRomanPSMT" w:hAnsi="TimesNewRomanPSMT"/>
          <w:color w:val="000000"/>
          <w:sz w:val="24"/>
        </w:rPr>
        <w:t>вебинары</w:t>
      </w:r>
      <w:proofErr w:type="spellEnd"/>
      <w:r w:rsidRPr="00550A40">
        <w:rPr>
          <w:rFonts w:ascii="TimesNewRomanPSMT" w:hAnsi="TimesNewRomanPSMT"/>
          <w:color w:val="000000"/>
          <w:sz w:val="24"/>
        </w:rPr>
        <w:t xml:space="preserve">,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деловые игры;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методические </w:t>
      </w:r>
      <w:r w:rsidR="00550A40" w:rsidRPr="00550A40">
        <w:rPr>
          <w:rFonts w:ascii="TimesNewRomanPSMT" w:hAnsi="TimesNewRomanPSMT"/>
          <w:color w:val="000000"/>
          <w:sz w:val="24"/>
        </w:rPr>
        <w:t>дни;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профессиональные конкурсы, олимпиады, выставки;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научно-практическая конференция;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NewRomanPSMT" w:hAnsi="TimesNewRomanPSMT"/>
          <w:color w:val="000000"/>
          <w:sz w:val="24"/>
        </w:rPr>
      </w:pPr>
      <w:r w:rsidRPr="00550A40">
        <w:rPr>
          <w:rFonts w:ascii="TimesNewRomanPSMT" w:hAnsi="TimesNewRomanPSMT"/>
          <w:color w:val="000000"/>
          <w:sz w:val="24"/>
        </w:rPr>
        <w:t xml:space="preserve">педагогические чтения; </w:t>
      </w:r>
    </w:p>
    <w:p w:rsidR="00550A40" w:rsidRPr="00550A40" w:rsidRDefault="00E865CD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 w:rsidRPr="00550A40">
        <w:rPr>
          <w:rFonts w:ascii="TimesNewRomanPSMT" w:hAnsi="TimesNewRomanPSMT"/>
          <w:color w:val="000000"/>
          <w:sz w:val="24"/>
        </w:rPr>
        <w:t xml:space="preserve"> наставничество</w:t>
      </w:r>
      <w:r w:rsidR="00550A40">
        <w:rPr>
          <w:rFonts w:ascii="TimesNewRomanPSMT" w:hAnsi="TimesNewRomanPSMT"/>
          <w:color w:val="000000"/>
          <w:sz w:val="24"/>
        </w:rPr>
        <w:t>;</w:t>
      </w:r>
    </w:p>
    <w:p w:rsidR="00E865CD" w:rsidRPr="00D23C67" w:rsidRDefault="00550A40" w:rsidP="00550A40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  <w:r>
        <w:rPr>
          <w:rFonts w:ascii="TimesNewRomanPSMT" w:hAnsi="TimesNewRomanPSMT"/>
          <w:color w:val="000000"/>
          <w:sz w:val="24"/>
        </w:rPr>
        <w:t>Участие в муниципальных мастерских педагогического роста и</w:t>
      </w:r>
      <w:r w:rsidR="00E865CD" w:rsidRPr="00550A40">
        <w:rPr>
          <w:rFonts w:ascii="TimesNewRomanPSMT" w:hAnsi="TimesNewRomanPSMT"/>
          <w:color w:val="000000"/>
          <w:sz w:val="24"/>
        </w:rPr>
        <w:t xml:space="preserve"> др</w:t>
      </w:r>
      <w:r w:rsidR="00E865CD" w:rsidRPr="00D23C67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ru-RU"/>
        </w:rPr>
        <w:t>.</w:t>
      </w:r>
      <w:r w:rsidR="00E865CD" w:rsidRPr="00D23C67">
        <w:rPr>
          <w:rFonts w:ascii="Arial" w:eastAsia="Times New Roman" w:hAnsi="Arial" w:cs="Arial"/>
          <w:color w:val="222222"/>
          <w:sz w:val="16"/>
          <w:szCs w:val="16"/>
          <w:lang w:eastAsia="ru-RU"/>
        </w:rPr>
        <w:br/>
      </w:r>
    </w:p>
    <w:p w:rsidR="00550A40" w:rsidRDefault="00550A40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0A40" w:rsidRDefault="00550A4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Аттестация педагогических работников</w:t>
      </w:r>
    </w:p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Style w:val="a6"/>
        <w:tblW w:w="9850" w:type="dxa"/>
        <w:tblLook w:val="04A0" w:firstRow="1" w:lastRow="0" w:firstColumn="1" w:lastColumn="0" w:noHBand="0" w:noVBand="1"/>
      </w:tblPr>
      <w:tblGrid>
        <w:gridCol w:w="724"/>
        <w:gridCol w:w="2952"/>
        <w:gridCol w:w="1946"/>
        <w:gridCol w:w="1727"/>
        <w:gridCol w:w="2501"/>
      </w:tblGrid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5A3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положения о процеду</w:t>
            </w:r>
            <w:r w:rsidR="00307826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 </w:t>
            </w:r>
            <w:r w:rsidR="00C910C9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прохождения аттестации в 20</w:t>
            </w:r>
            <w:r w:rsidR="00C1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72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  <w:hideMark/>
          </w:tcPr>
          <w:p w:rsidR="002A6E2B" w:rsidRPr="00DD4836" w:rsidRDefault="00DC13DA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07826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вгуст-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</w:tc>
        <w:tc>
          <w:tcPr>
            <w:tcW w:w="0" w:type="auto"/>
            <w:hideMark/>
          </w:tcPr>
          <w:p w:rsidR="002A6E2B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с материалами по процедуре аттестации педагогических работников.</w:t>
            </w:r>
          </w:p>
        </w:tc>
      </w:tr>
      <w:tr w:rsidR="005911D5" w:rsidRPr="00DD4836" w:rsidTr="00151D7F">
        <w:tc>
          <w:tcPr>
            <w:tcW w:w="724" w:type="dxa"/>
            <w:hideMark/>
          </w:tcPr>
          <w:p w:rsidR="005911D5" w:rsidRPr="00DD4836" w:rsidRDefault="005911D5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11D5" w:rsidRPr="00DD4836" w:rsidRDefault="00327C60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Теоретический семинар</w:t>
            </w:r>
            <w:r w:rsidR="005911D5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изучению нормативно – правовой базы и методических рекомендаций по вопросу аттестации.</w:t>
            </w:r>
          </w:p>
        </w:tc>
        <w:tc>
          <w:tcPr>
            <w:tcW w:w="0" w:type="auto"/>
            <w:hideMark/>
          </w:tcPr>
          <w:p w:rsidR="005911D5" w:rsidRPr="00DD4836" w:rsidRDefault="005911D5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r w:rsidR="00285EAD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0" w:type="auto"/>
            <w:hideMark/>
          </w:tcPr>
          <w:p w:rsidR="005911D5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0" w:type="auto"/>
            <w:hideMark/>
          </w:tcPr>
          <w:p w:rsidR="005911D5" w:rsidRPr="00DD4836" w:rsidRDefault="00327C60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качественных аттестационных материалов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необходимых докуме</w:t>
            </w:r>
            <w:r w:rsidR="00327C60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нтов для прохождения аттестации (индивидуальные консультации)</w:t>
            </w:r>
          </w:p>
        </w:tc>
        <w:tc>
          <w:tcPr>
            <w:tcW w:w="0" w:type="auto"/>
            <w:hideMark/>
          </w:tcPr>
          <w:p w:rsidR="002A6E2B" w:rsidRPr="00DD4836" w:rsidRDefault="00550A40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2A6E2B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аттестационных материалов педагогов.</w:t>
            </w:r>
          </w:p>
        </w:tc>
      </w:tr>
      <w:tr w:rsidR="006F57F6" w:rsidRPr="00DD4836" w:rsidTr="00151D7F">
        <w:tc>
          <w:tcPr>
            <w:tcW w:w="724" w:type="dxa"/>
            <w:hideMark/>
          </w:tcPr>
          <w:p w:rsidR="006F57F6" w:rsidRPr="00DD4836" w:rsidRDefault="006F57F6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F57F6" w:rsidRPr="00DD4836" w:rsidRDefault="006F57F6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аттестующимися педагогами по снятию тревожности в период аттестации</w:t>
            </w:r>
          </w:p>
        </w:tc>
        <w:tc>
          <w:tcPr>
            <w:tcW w:w="0" w:type="auto"/>
            <w:hideMark/>
          </w:tcPr>
          <w:p w:rsidR="006F57F6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0" w:type="auto"/>
            <w:hideMark/>
          </w:tcPr>
          <w:p w:rsidR="006F57F6" w:rsidRPr="00DD4836" w:rsidRDefault="006F57F6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0" w:type="auto"/>
            <w:hideMark/>
          </w:tcPr>
          <w:p w:rsidR="006F57F6" w:rsidRPr="00DD4836" w:rsidRDefault="006F57F6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Снята тревожность.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системы работы аттестующихся учителей.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Октябрь-апрель.</w:t>
            </w:r>
          </w:p>
        </w:tc>
        <w:tc>
          <w:tcPr>
            <w:tcW w:w="0" w:type="auto"/>
            <w:hideMark/>
          </w:tcPr>
          <w:p w:rsidR="002A6E2B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gram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УВР, 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</w:t>
            </w:r>
            <w:proofErr w:type="gramEnd"/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на аттестующихся педагогов, справки в рамках ВШК.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 мероприятий, представление опыта работы аттестующихся педагогов.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Октябрь-апрель.</w:t>
            </w:r>
          </w:p>
        </w:tc>
        <w:tc>
          <w:tcPr>
            <w:tcW w:w="0" w:type="auto"/>
            <w:hideMark/>
          </w:tcPr>
          <w:p w:rsidR="002A6E2B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</w:t>
            </w:r>
            <w:proofErr w:type="gram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УВР,  рук</w:t>
            </w:r>
            <w:proofErr w:type="gram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</w:t>
            </w:r>
          </w:p>
        </w:tc>
        <w:tc>
          <w:tcPr>
            <w:tcW w:w="0" w:type="auto"/>
            <w:hideMark/>
          </w:tcPr>
          <w:p w:rsidR="002A6E2B" w:rsidRPr="00DD4836" w:rsidRDefault="002A6E2B" w:rsidP="00550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Накопление </w:t>
            </w:r>
            <w:r w:rsidR="005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</w:t>
            </w:r>
            <w:r w:rsidR="005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выставление их на всероссийских сайтах</w:t>
            </w:r>
          </w:p>
        </w:tc>
      </w:tr>
      <w:tr w:rsidR="004919CC" w:rsidRPr="00DD4836" w:rsidTr="00151D7F">
        <w:trPr>
          <w:trHeight w:val="3123"/>
        </w:trPr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5A38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сдачи заявлений на аттестацию на первую и высшую квалификационную категорию</w:t>
            </w:r>
            <w:r w:rsidR="00F72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списка педагогических и руководящих</w:t>
            </w:r>
            <w:r w:rsidR="00DC13DA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C13DA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аттестующихся в 20</w:t>
            </w:r>
            <w:r w:rsidR="00F72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72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</w:tc>
        <w:tc>
          <w:tcPr>
            <w:tcW w:w="0" w:type="auto"/>
            <w:hideMark/>
          </w:tcPr>
          <w:p w:rsidR="002A6E2B" w:rsidRPr="00DD4836" w:rsidRDefault="00F72EC6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A6E2B" w:rsidRPr="00DD4836" w:rsidRDefault="00285EAD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УВР 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Заявления, представления, список аттестующихся педагогов.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 присвоении педагогическим работникам квалификационных категорий</w:t>
            </w:r>
          </w:p>
        </w:tc>
        <w:tc>
          <w:tcPr>
            <w:tcW w:w="0" w:type="auto"/>
            <w:hideMark/>
          </w:tcPr>
          <w:p w:rsidR="002A6E2B" w:rsidRPr="00DD4836" w:rsidRDefault="004919CC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(в соотв. </w:t>
            </w:r>
            <w:r w:rsidR="005462AD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приказами МО 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Красноярского края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присвоении квалификационных категорий.</w:t>
            </w:r>
          </w:p>
        </w:tc>
      </w:tr>
      <w:tr w:rsidR="004919CC" w:rsidRPr="00DD4836" w:rsidTr="00151D7F">
        <w:tc>
          <w:tcPr>
            <w:tcW w:w="724" w:type="dxa"/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соответствующих записей о присвоении квалификационной категории в трудовые книжки и личные дела педагогов</w:t>
            </w:r>
          </w:p>
        </w:tc>
        <w:tc>
          <w:tcPr>
            <w:tcW w:w="0" w:type="auto"/>
            <w:hideMark/>
          </w:tcPr>
          <w:p w:rsidR="002A6E2B" w:rsidRPr="00DD4836" w:rsidRDefault="004919CC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hideMark/>
          </w:tcPr>
          <w:p w:rsidR="002A6E2B" w:rsidRPr="00DD4836" w:rsidRDefault="005A38CA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отдела кадров</w:t>
            </w:r>
          </w:p>
        </w:tc>
        <w:tc>
          <w:tcPr>
            <w:tcW w:w="0" w:type="auto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документов</w:t>
            </w:r>
          </w:p>
        </w:tc>
      </w:tr>
    </w:tbl>
    <w:p w:rsidR="00EA3716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Повышение квалификации педагогических работников</w:t>
      </w:r>
    </w:p>
    <w:p w:rsidR="002A6E2B" w:rsidRPr="00DD4836" w:rsidRDefault="002A6E2B" w:rsidP="00DD48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D4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819"/>
        <w:gridCol w:w="1203"/>
        <w:gridCol w:w="1877"/>
        <w:gridCol w:w="2916"/>
      </w:tblGrid>
      <w:tr w:rsidR="002B52F8" w:rsidRPr="00DD4836" w:rsidTr="002B52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B52F8" w:rsidRPr="00DD4836" w:rsidTr="002B52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5A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списка педагогических работников, имеющих право на планов</w:t>
            </w:r>
            <w:r w:rsidR="00DC13DA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повышение </w:t>
            </w:r>
            <w:r w:rsidR="00CD19A4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квалификации в </w:t>
            </w:r>
            <w:r w:rsidR="005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C16B6C" w:rsidP="00C1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д</w:t>
            </w:r>
            <w:r w:rsidR="007B2B37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85EAD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5A3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Списки педагогических работников на плановое повышение квалификации в </w:t>
            </w:r>
            <w:r w:rsidR="00FD61DE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C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году.</w:t>
            </w:r>
          </w:p>
        </w:tc>
      </w:tr>
      <w:tr w:rsidR="002B52F8" w:rsidRPr="00DD4836" w:rsidTr="002B52F8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7B2B37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7B2B37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="002B52F8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прохождения курсов </w:t>
            </w:r>
            <w:r w:rsidR="002A6E2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квалификации педагогическими работниками.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B52F8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524FDB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педагоги.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B52F8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педагогами удостоверений о повышении квалификации</w:t>
            </w:r>
          </w:p>
        </w:tc>
      </w:tr>
    </w:tbl>
    <w:p w:rsidR="002A6E2B" w:rsidRPr="00DD4836" w:rsidRDefault="002A6E2B" w:rsidP="00DD4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и распространение опыта работы</w:t>
      </w:r>
    </w:p>
    <w:p w:rsidR="002A6E2B" w:rsidRPr="00DD4836" w:rsidRDefault="002A6E2B" w:rsidP="00DD48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2699"/>
        <w:gridCol w:w="1383"/>
        <w:gridCol w:w="2422"/>
        <w:gridCol w:w="2280"/>
      </w:tblGrid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6C3C47" w:rsidP="005A3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учителями </w:t>
            </w:r>
            <w:r w:rsidR="00F16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550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 w:rsidR="006C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МС, рук. МО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</w:t>
            </w:r>
            <w:proofErr w:type="spellStart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</w:tr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6C3C47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собственных разработок на различных сайтах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6C3C47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МС, рук. МО, педагоги.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6C3C47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руководителей ШМО об участии педагогов распространении педагогического опыта</w:t>
            </w:r>
          </w:p>
        </w:tc>
      </w:tr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на заседаниях </w:t>
            </w:r>
            <w:r w:rsidR="005A38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6C3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март-апрель.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МС, руководители МО, педагоги.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рекомендаций для внедрения.</w:t>
            </w:r>
          </w:p>
        </w:tc>
      </w:tr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практического применения опыта на открытых уроках и семинарах, разработка рекомендаций по его внедрению.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представляющие свой опыт работы.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распространения опыта.</w:t>
            </w:r>
          </w:p>
        </w:tc>
      </w:tr>
      <w:tr w:rsidR="002A6E2B" w:rsidRPr="00DD4836" w:rsidTr="00285EAD">
        <w:trPr>
          <w:jc w:val="center"/>
        </w:trPr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в научно-практических конференциях, семинарах и пр.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2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55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МС, руководители МО, </w:t>
            </w:r>
            <w:r w:rsidR="00A6435F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аттестацию</w:t>
            </w:r>
            <w:r w:rsidR="00F76CE7"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</w:tc>
        <w:tc>
          <w:tcPr>
            <w:tcW w:w="2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DD483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распространения опыта</w:t>
            </w:r>
            <w:r w:rsidRPr="00DD4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A38CA" w:rsidRDefault="005A38CA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недели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01"/>
        <w:gridCol w:w="3449"/>
        <w:gridCol w:w="2339"/>
        <w:gridCol w:w="2356"/>
      </w:tblGrid>
      <w:tr w:rsidR="007B4951" w:rsidRPr="00DD4836" w:rsidTr="00307826">
        <w:tc>
          <w:tcPr>
            <w:tcW w:w="1201" w:type="dxa"/>
          </w:tcPr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49" w:type="dxa"/>
          </w:tcPr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39" w:type="dxa"/>
          </w:tcPr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56" w:type="dxa"/>
          </w:tcPr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B4951" w:rsidRPr="00DD4836" w:rsidTr="00307826">
        <w:tc>
          <w:tcPr>
            <w:tcW w:w="1201" w:type="dxa"/>
          </w:tcPr>
          <w:p w:rsidR="007B4951" w:rsidRPr="00DD4836" w:rsidRDefault="007B4951" w:rsidP="00DD48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B4951" w:rsidRPr="00DD4836" w:rsidRDefault="007B4951" w:rsidP="00DD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математики,  технологии, информатики и искусства</w:t>
            </w:r>
          </w:p>
        </w:tc>
        <w:tc>
          <w:tcPr>
            <w:tcW w:w="2339" w:type="dxa"/>
          </w:tcPr>
          <w:p w:rsidR="007B4951" w:rsidRPr="00DD4836" w:rsidRDefault="000F55B6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6" w:type="dxa"/>
          </w:tcPr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2B52F8" w:rsidRPr="00DD4836">
              <w:rPr>
                <w:rFonts w:ascii="Times New Roman" w:hAnsi="Times New Roman" w:cs="Times New Roman"/>
                <w:sz w:val="24"/>
                <w:szCs w:val="24"/>
              </w:rPr>
              <w:t>Иваницкая С.В.</w:t>
            </w:r>
          </w:p>
        </w:tc>
      </w:tr>
      <w:tr w:rsidR="007B4951" w:rsidRPr="00DD4836" w:rsidTr="00307826">
        <w:tc>
          <w:tcPr>
            <w:tcW w:w="1201" w:type="dxa"/>
          </w:tcPr>
          <w:p w:rsidR="007B4951" w:rsidRPr="00DD4836" w:rsidRDefault="007B4951" w:rsidP="00DD48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A37E73" w:rsidRPr="00DD4836" w:rsidRDefault="007B4951" w:rsidP="00DD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естественных наук</w:t>
            </w:r>
          </w:p>
        </w:tc>
        <w:tc>
          <w:tcPr>
            <w:tcW w:w="2339" w:type="dxa"/>
          </w:tcPr>
          <w:p w:rsidR="007B4951" w:rsidRPr="00DD4836" w:rsidRDefault="000F55B6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6" w:type="dxa"/>
          </w:tcPr>
          <w:p w:rsidR="007B4951" w:rsidRPr="00DD4836" w:rsidRDefault="007B4951" w:rsidP="005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proofErr w:type="spellStart"/>
            <w:r w:rsidR="005A38CA">
              <w:rPr>
                <w:rFonts w:ascii="Times New Roman" w:hAnsi="Times New Roman" w:cs="Times New Roman"/>
                <w:sz w:val="24"/>
                <w:szCs w:val="24"/>
              </w:rPr>
              <w:t>Марадулина</w:t>
            </w:r>
            <w:proofErr w:type="spellEnd"/>
            <w:r w:rsidR="005A38CA">
              <w:rPr>
                <w:rFonts w:ascii="Times New Roman" w:hAnsi="Times New Roman" w:cs="Times New Roman"/>
                <w:sz w:val="24"/>
                <w:szCs w:val="24"/>
              </w:rPr>
              <w:t xml:space="preserve"> Т.Г,</w:t>
            </w:r>
          </w:p>
        </w:tc>
      </w:tr>
      <w:tr w:rsidR="007B4951" w:rsidRPr="00DD4836" w:rsidTr="00307826">
        <w:tc>
          <w:tcPr>
            <w:tcW w:w="1201" w:type="dxa"/>
          </w:tcPr>
          <w:p w:rsidR="007B4951" w:rsidRPr="00DD4836" w:rsidRDefault="007B4951" w:rsidP="00DD48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B4951" w:rsidRPr="00DD4836" w:rsidRDefault="007B4951" w:rsidP="00DD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начальных классов</w:t>
            </w:r>
          </w:p>
        </w:tc>
        <w:tc>
          <w:tcPr>
            <w:tcW w:w="2339" w:type="dxa"/>
          </w:tcPr>
          <w:p w:rsidR="007B4951" w:rsidRPr="00DD4836" w:rsidRDefault="00166182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56" w:type="dxa"/>
          </w:tcPr>
          <w:p w:rsidR="007B4951" w:rsidRPr="00DD4836" w:rsidRDefault="007B4951" w:rsidP="005A3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 w:rsidR="005A38CA">
              <w:rPr>
                <w:rFonts w:ascii="Times New Roman" w:hAnsi="Times New Roman" w:cs="Times New Roman"/>
                <w:sz w:val="24"/>
                <w:szCs w:val="24"/>
              </w:rPr>
              <w:t>Киреева Р.Н.</w:t>
            </w:r>
          </w:p>
        </w:tc>
      </w:tr>
      <w:tr w:rsidR="007B4951" w:rsidRPr="00DD4836" w:rsidTr="00307826">
        <w:tc>
          <w:tcPr>
            <w:tcW w:w="1201" w:type="dxa"/>
          </w:tcPr>
          <w:p w:rsidR="007B4951" w:rsidRPr="00DD4836" w:rsidRDefault="007B4951" w:rsidP="00DD483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B4951" w:rsidRPr="00DD4836" w:rsidRDefault="007B4951" w:rsidP="00DD4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русского языка и литературы, истории и обществознания</w:t>
            </w:r>
            <w:r w:rsidR="00F906ED" w:rsidRPr="00DD4836">
              <w:rPr>
                <w:rFonts w:ascii="Times New Roman" w:hAnsi="Times New Roman" w:cs="Times New Roman"/>
                <w:sz w:val="24"/>
                <w:szCs w:val="24"/>
              </w:rPr>
              <w:t>, иностранных языков</w:t>
            </w:r>
          </w:p>
        </w:tc>
        <w:tc>
          <w:tcPr>
            <w:tcW w:w="2339" w:type="dxa"/>
          </w:tcPr>
          <w:p w:rsidR="00166182" w:rsidRDefault="00166182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(английский язык)</w:t>
            </w:r>
          </w:p>
          <w:p w:rsidR="007B4951" w:rsidRPr="00DD4836" w:rsidRDefault="000F55B6" w:rsidP="0016618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66182">
              <w:rPr>
                <w:rFonts w:ascii="Times New Roman" w:hAnsi="Times New Roman" w:cs="Times New Roman"/>
                <w:sz w:val="24"/>
                <w:szCs w:val="24"/>
              </w:rPr>
              <w:t>(русский язык, история)</w:t>
            </w:r>
          </w:p>
        </w:tc>
        <w:tc>
          <w:tcPr>
            <w:tcW w:w="2356" w:type="dxa"/>
          </w:tcPr>
          <w:p w:rsidR="007B4951" w:rsidRPr="00DD4836" w:rsidRDefault="000F55B6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Руководитель ШМО Колесникова Н.В.</w:t>
            </w:r>
          </w:p>
          <w:p w:rsidR="007B4951" w:rsidRPr="00DD4836" w:rsidRDefault="007B4951" w:rsidP="00DD4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BBC" w:rsidRPr="00DD4836" w:rsidRDefault="00161BBC" w:rsidP="00DD48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6CF5" w:rsidRPr="00DD4836" w:rsidRDefault="00DD6CF5" w:rsidP="00DD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836">
        <w:rPr>
          <w:rFonts w:ascii="Times New Roman" w:hAnsi="Times New Roman" w:cs="Times New Roman"/>
          <w:b/>
          <w:bCs/>
          <w:sz w:val="24"/>
          <w:szCs w:val="24"/>
        </w:rPr>
        <w:t>Работа методического совета</w:t>
      </w:r>
    </w:p>
    <w:tbl>
      <w:tblPr>
        <w:tblW w:w="10151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68"/>
        <w:gridCol w:w="6406"/>
        <w:gridCol w:w="1276"/>
        <w:gridCol w:w="1701"/>
      </w:tblGrid>
      <w:tr w:rsidR="00DD6CF5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методического совета,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73B0A" w:rsidRPr="00085706" w:rsidTr="009D0084">
        <w:trPr>
          <w:trHeight w:val="27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415" w:rsidRPr="00F70415" w:rsidRDefault="00F16FA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 xml:space="preserve">Определение цели, задач, направлений работы на новый учебный год. </w:t>
            </w:r>
          </w:p>
          <w:p w:rsidR="00F70415" w:rsidRPr="00F7041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 xml:space="preserve">Обсуждение ООП НОО и ООО, разработанных по ФОП НОО и </w:t>
            </w:r>
            <w:proofErr w:type="gramStart"/>
            <w:r w:rsidRPr="00F70415">
              <w:rPr>
                <w:sz w:val="24"/>
                <w:lang w:val="ru-RU"/>
              </w:rPr>
              <w:t>ООО,  обсуждение</w:t>
            </w:r>
            <w:proofErr w:type="gramEnd"/>
            <w:r w:rsidRPr="00F70415">
              <w:rPr>
                <w:sz w:val="24"/>
                <w:lang w:val="ru-RU"/>
              </w:rPr>
              <w:t xml:space="preserve"> ООП СОО, разработанной по обновленному ФГОС СОО и ФОП СОО, внесение в план работы методического совета на учебный год мероприятия, связанные с реализацией ООП по ФОП.</w:t>
            </w:r>
          </w:p>
          <w:p w:rsidR="00D73B0A" w:rsidRPr="00F70415" w:rsidRDefault="00D73B0A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 xml:space="preserve">Утверждение планов школьных методических объединений на </w:t>
            </w:r>
            <w:r w:rsidR="009D0084" w:rsidRPr="00F70415">
              <w:rPr>
                <w:sz w:val="24"/>
                <w:lang w:val="ru-RU"/>
              </w:rPr>
              <w:t>202</w:t>
            </w:r>
            <w:r w:rsidR="00F70415" w:rsidRPr="00F70415">
              <w:rPr>
                <w:sz w:val="24"/>
                <w:lang w:val="ru-RU"/>
              </w:rPr>
              <w:t>3</w:t>
            </w:r>
            <w:r w:rsidR="009D0084" w:rsidRPr="00F70415">
              <w:rPr>
                <w:sz w:val="24"/>
                <w:lang w:val="ru-RU"/>
              </w:rPr>
              <w:t>- 202</w:t>
            </w:r>
            <w:r w:rsidR="00F70415" w:rsidRPr="00F70415">
              <w:rPr>
                <w:sz w:val="24"/>
                <w:lang w:val="ru-RU"/>
              </w:rPr>
              <w:t>4</w:t>
            </w:r>
            <w:r w:rsidR="009D0084" w:rsidRPr="00F70415">
              <w:rPr>
                <w:sz w:val="24"/>
                <w:lang w:val="ru-RU"/>
              </w:rPr>
              <w:t xml:space="preserve"> </w:t>
            </w:r>
            <w:r w:rsidRPr="00F70415">
              <w:rPr>
                <w:sz w:val="24"/>
                <w:lang w:val="ru-RU"/>
              </w:rPr>
              <w:t xml:space="preserve">учебный год. </w:t>
            </w:r>
          </w:p>
          <w:p w:rsidR="00D73B0A" w:rsidRPr="00F70415" w:rsidRDefault="00D73B0A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 xml:space="preserve">Согласование рабочих программ по предметам на  </w:t>
            </w:r>
            <w:r w:rsidR="009D0084" w:rsidRPr="00F70415">
              <w:rPr>
                <w:sz w:val="24"/>
                <w:lang w:val="ru-RU"/>
              </w:rPr>
              <w:t>202</w:t>
            </w:r>
            <w:r w:rsidR="00F70415" w:rsidRPr="00F70415">
              <w:rPr>
                <w:sz w:val="24"/>
                <w:lang w:val="ru-RU"/>
              </w:rPr>
              <w:t>3</w:t>
            </w:r>
            <w:r w:rsidR="009D0084" w:rsidRPr="00F70415">
              <w:rPr>
                <w:sz w:val="24"/>
                <w:lang w:val="ru-RU"/>
              </w:rPr>
              <w:t>- 202</w:t>
            </w:r>
            <w:r w:rsidR="00F70415" w:rsidRPr="00F70415">
              <w:rPr>
                <w:sz w:val="24"/>
                <w:lang w:val="ru-RU"/>
              </w:rPr>
              <w:t>4</w:t>
            </w:r>
            <w:r w:rsidR="009D0084" w:rsidRPr="00F70415">
              <w:rPr>
                <w:sz w:val="24"/>
                <w:lang w:val="ru-RU"/>
              </w:rPr>
              <w:t xml:space="preserve"> </w:t>
            </w:r>
            <w:r w:rsidRPr="00F70415">
              <w:rPr>
                <w:sz w:val="24"/>
                <w:lang w:val="ru-RU"/>
              </w:rPr>
              <w:t xml:space="preserve"> учебный год.</w:t>
            </w:r>
          </w:p>
          <w:p w:rsidR="009D0084" w:rsidRPr="00ED445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Согласование плана работы </w:t>
            </w:r>
            <w:r w:rsidR="009D0084" w:rsidRPr="00ED4455">
              <w:rPr>
                <w:sz w:val="24"/>
                <w:lang w:val="ru-RU"/>
              </w:rPr>
              <w:t xml:space="preserve">центра естественно-научной и технологической направленности «Точка </w:t>
            </w:r>
            <w:proofErr w:type="gramStart"/>
            <w:r w:rsidR="009D0084" w:rsidRPr="00ED4455">
              <w:rPr>
                <w:sz w:val="24"/>
                <w:lang w:val="ru-RU"/>
              </w:rPr>
              <w:t xml:space="preserve">роста» </w:t>
            </w:r>
            <w:r>
              <w:rPr>
                <w:sz w:val="24"/>
                <w:lang w:val="ru-RU"/>
              </w:rPr>
              <w:t xml:space="preserve"> </w:t>
            </w:r>
            <w:r w:rsidRPr="00F70415">
              <w:rPr>
                <w:sz w:val="24"/>
                <w:lang w:val="ru-RU"/>
              </w:rPr>
              <w:t>на</w:t>
            </w:r>
            <w:proofErr w:type="gramEnd"/>
            <w:r w:rsidRPr="00F70415">
              <w:rPr>
                <w:sz w:val="24"/>
                <w:lang w:val="ru-RU"/>
              </w:rPr>
              <w:t xml:space="preserve">  2023- 2024  учебный год.</w:t>
            </w:r>
          </w:p>
          <w:p w:rsidR="00F16FA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Согласование плана работы </w:t>
            </w:r>
            <w:r w:rsidR="009D0084" w:rsidRPr="00ED4455">
              <w:rPr>
                <w:sz w:val="24"/>
                <w:lang w:val="ru-RU"/>
              </w:rPr>
              <w:t>пилотной площадки по формированию математической грамотности.</w:t>
            </w:r>
          </w:p>
          <w:p w:rsidR="005A38CA" w:rsidRPr="00F7041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 xml:space="preserve">Об участии в реализации проекта «Школа </w:t>
            </w:r>
            <w:proofErr w:type="spellStart"/>
            <w:r w:rsidRPr="00F70415">
              <w:rPr>
                <w:sz w:val="24"/>
                <w:lang w:val="ru-RU"/>
              </w:rPr>
              <w:t>Минпросвещения</w:t>
            </w:r>
            <w:proofErr w:type="spellEnd"/>
            <w:r w:rsidRPr="00F70415">
              <w:rPr>
                <w:sz w:val="24"/>
                <w:lang w:val="ru-RU"/>
              </w:rPr>
              <w:t xml:space="preserve"> России»</w:t>
            </w:r>
          </w:p>
          <w:p w:rsidR="00F70415" w:rsidRPr="00F7041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>Об участии в проекте ФГИС «Моя школа»</w:t>
            </w:r>
          </w:p>
          <w:p w:rsidR="00F70415" w:rsidRDefault="00F70415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 w:rsidRPr="00F70415">
              <w:rPr>
                <w:sz w:val="24"/>
                <w:lang w:val="ru-RU"/>
              </w:rPr>
              <w:t>Моделирование системы работы с одаренными обучающимися</w:t>
            </w:r>
          </w:p>
          <w:p w:rsidR="00931ED1" w:rsidRPr="00F70415" w:rsidRDefault="00931ED1" w:rsidP="00931ED1">
            <w:pPr>
              <w:pStyle w:val="TableParagraph"/>
              <w:tabs>
                <w:tab w:val="left" w:pos="384"/>
              </w:tabs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 работе рабочей группы по формированию УУД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Анализ результатов ЕГЭ и ОГЭ. Утверждение плана по улучшению качества подготовки обучающихся 9, 11 классов к ГИА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Об обучении обучающихся с ОВЗ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Об организации школьного этапа Всероссийской олимпиады школьников (ВОШ)</w:t>
            </w:r>
          </w:p>
          <w:p w:rsidR="00D73B0A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Об организации методического сопровождения </w:t>
            </w:r>
            <w:r w:rsidR="00BA780A">
              <w:rPr>
                <w:sz w:val="24"/>
                <w:szCs w:val="24"/>
                <w:lang w:val="ru-RU"/>
              </w:rPr>
              <w:t>молодых педагогов. Определение наставников</w:t>
            </w:r>
          </w:p>
          <w:p w:rsidR="00712EB4" w:rsidRDefault="00712EB4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 участии педагогов в мастерских педагогического роста</w:t>
            </w:r>
          </w:p>
          <w:p w:rsidR="00D73B0A" w:rsidRDefault="00712EB4" w:rsidP="00C16B6C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плана работы </w:t>
            </w:r>
            <w:r w:rsidR="009D0084">
              <w:rPr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  <w:p w:rsidR="00C16B6C" w:rsidRDefault="00C16B6C" w:rsidP="00C16B6C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C16B6C">
              <w:rPr>
                <w:sz w:val="24"/>
                <w:szCs w:val="24"/>
                <w:lang w:val="ru-RU"/>
              </w:rPr>
              <w:t>Согласование стартовых диагностических работ для 5-х классов и входных диагностических работ для 2–</w:t>
            </w:r>
            <w:r w:rsidR="009D0084">
              <w:rPr>
                <w:sz w:val="24"/>
                <w:szCs w:val="24"/>
                <w:lang w:val="ru-RU"/>
              </w:rPr>
              <w:t>10</w:t>
            </w:r>
            <w:r w:rsidRPr="00C16B6C">
              <w:rPr>
                <w:sz w:val="24"/>
                <w:szCs w:val="24"/>
                <w:lang w:val="ru-RU"/>
              </w:rPr>
              <w:t xml:space="preserve">-х классов с учетом кодификаторов элементов содержания и </w:t>
            </w:r>
            <w:r w:rsidRPr="00C16B6C">
              <w:rPr>
                <w:sz w:val="24"/>
                <w:szCs w:val="24"/>
                <w:lang w:val="ru-RU"/>
              </w:rPr>
              <w:lastRenderedPageBreak/>
              <w:t>в соответствии со спецификацией контрольно-измерительных материалов</w:t>
            </w:r>
            <w:r w:rsidR="00083C8F">
              <w:rPr>
                <w:sz w:val="24"/>
                <w:szCs w:val="24"/>
                <w:lang w:val="ru-RU"/>
              </w:rPr>
              <w:t>.</w:t>
            </w:r>
          </w:p>
          <w:p w:rsidR="00083C8F" w:rsidRDefault="00083C8F" w:rsidP="00C16B6C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подготовке к стартовой диагностике в 1 классах</w:t>
            </w:r>
          </w:p>
          <w:p w:rsidR="00347C88" w:rsidRDefault="00347C88" w:rsidP="00347C88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Утверждение </w:t>
            </w:r>
            <w:r w:rsidRPr="00347C88">
              <w:rPr>
                <w:sz w:val="24"/>
                <w:szCs w:val="24"/>
                <w:lang w:val="ru-RU"/>
              </w:rPr>
              <w:t>плана работы, ориентированного на выявление, развитие и поддержку способностей и талантов обучающихся, в т. ч. обучающихся с ОВЗ.</w:t>
            </w:r>
          </w:p>
          <w:p w:rsidR="00F70415" w:rsidRDefault="00347C88" w:rsidP="00F70415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2C20BA">
              <w:rPr>
                <w:sz w:val="24"/>
                <w:szCs w:val="24"/>
                <w:lang w:val="ru-RU"/>
              </w:rPr>
              <w:t>О старте работы школьной рабочей группы по подготовке обучающихся к НПК.</w:t>
            </w:r>
            <w:r w:rsidR="00F70415" w:rsidRPr="00085706">
              <w:rPr>
                <w:sz w:val="24"/>
                <w:szCs w:val="24"/>
                <w:lang w:val="ru-RU"/>
              </w:rPr>
              <w:t xml:space="preserve"> </w:t>
            </w:r>
          </w:p>
          <w:p w:rsidR="00391962" w:rsidRPr="00347C88" w:rsidRDefault="00F70415" w:rsidP="00F70415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Рассмотрение аттестационных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7C6" w:rsidRDefault="00D507C6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</w:t>
            </w:r>
            <w:r w:rsidR="00083C8F">
              <w:rPr>
                <w:sz w:val="24"/>
                <w:szCs w:val="24"/>
                <w:lang w:val="ru-RU"/>
              </w:rPr>
              <w:t xml:space="preserve">диагностических работ </w:t>
            </w:r>
            <w:r w:rsidR="00CD78A1">
              <w:rPr>
                <w:sz w:val="24"/>
                <w:szCs w:val="24"/>
                <w:lang w:val="ru-RU"/>
              </w:rPr>
              <w:t xml:space="preserve">по ЧГ </w:t>
            </w:r>
            <w:r w:rsidR="00083C8F">
              <w:rPr>
                <w:sz w:val="24"/>
                <w:szCs w:val="24"/>
                <w:lang w:val="ru-RU"/>
              </w:rPr>
              <w:t>во 2-9 классах</w:t>
            </w:r>
          </w:p>
          <w:p w:rsidR="00824454" w:rsidRPr="00D507C6" w:rsidRDefault="00824454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результатах ведения внеурочн</w:t>
            </w:r>
            <w:r w:rsidR="00F70415">
              <w:rPr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курс</w:t>
            </w:r>
            <w:r w:rsidR="00F70415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70415">
              <w:rPr>
                <w:sz w:val="24"/>
                <w:szCs w:val="24"/>
                <w:lang w:val="ru-RU"/>
              </w:rPr>
              <w:t>по функциональной грамотности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 подготовке обучающихся к муниципальному этапу ВОШ</w:t>
            </w:r>
          </w:p>
          <w:p w:rsidR="00D73B0A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 проведении предметных недель</w:t>
            </w:r>
          </w:p>
          <w:p w:rsidR="00083C8F" w:rsidRDefault="00406E58" w:rsidP="00083C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проведении пробного итогового собеседования в 9-х классах.</w:t>
            </w:r>
          </w:p>
          <w:p w:rsidR="00406E58" w:rsidRPr="00085706" w:rsidRDefault="00083C8F" w:rsidP="00083C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О защите учебных проектов </w:t>
            </w:r>
            <w:r>
              <w:rPr>
                <w:sz w:val="24"/>
                <w:szCs w:val="24"/>
                <w:lang w:val="ru-RU"/>
              </w:rPr>
              <w:t>в 7-9 классах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Рассмотрение аттестационных материалов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Default="00D73B0A" w:rsidP="00083C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Формирование проекта плана повышения квалификации на 20</w:t>
            </w:r>
            <w:r w:rsidR="006C3C47" w:rsidRPr="00085706">
              <w:rPr>
                <w:sz w:val="24"/>
                <w:szCs w:val="24"/>
                <w:lang w:val="ru-RU"/>
              </w:rPr>
              <w:t>2</w:t>
            </w:r>
            <w:r w:rsidR="00F70415">
              <w:rPr>
                <w:sz w:val="24"/>
                <w:szCs w:val="24"/>
                <w:lang w:val="ru-RU"/>
              </w:rPr>
              <w:t>4</w:t>
            </w:r>
            <w:r w:rsidRPr="00085706">
              <w:rPr>
                <w:sz w:val="24"/>
                <w:szCs w:val="24"/>
                <w:lang w:val="ru-RU"/>
              </w:rPr>
              <w:t xml:space="preserve"> год</w:t>
            </w:r>
          </w:p>
          <w:p w:rsidR="00347C88" w:rsidRDefault="00347C88" w:rsidP="00083C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реализации </w:t>
            </w:r>
            <w:r w:rsidRPr="00347C88">
              <w:rPr>
                <w:sz w:val="24"/>
                <w:szCs w:val="24"/>
                <w:lang w:val="ru-RU"/>
              </w:rPr>
              <w:t>плана работы, ориентированного на выявление, развитие и поддержку способностей и талантов обучающихся, в т. ч. обучающихся с ОВЗ.</w:t>
            </w:r>
          </w:p>
          <w:p w:rsidR="00931ED1" w:rsidRDefault="00931ED1" w:rsidP="00931ED1">
            <w:pPr>
              <w:pStyle w:val="TableParagraph"/>
              <w:tabs>
                <w:tab w:val="left" w:pos="384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 к</w:t>
            </w:r>
            <w:r w:rsidRPr="00931ED1">
              <w:rPr>
                <w:color w:val="000000"/>
                <w:sz w:val="24"/>
                <w:szCs w:val="24"/>
                <w:lang w:val="ru-RU"/>
              </w:rPr>
              <w:t>ачеств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931ED1">
              <w:rPr>
                <w:color w:val="000000"/>
                <w:sz w:val="24"/>
                <w:szCs w:val="24"/>
                <w:lang w:val="ru-RU"/>
              </w:rPr>
              <w:t xml:space="preserve"> подготовки выпускников к ГИ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</w:p>
          <w:p w:rsidR="00931ED1" w:rsidRDefault="00931ED1" w:rsidP="00931ED1">
            <w:pPr>
              <w:pStyle w:val="TableParagraph"/>
              <w:tabs>
                <w:tab w:val="left" w:pos="384"/>
              </w:tabs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 реализации плана по формированию функциональной грамотности обучающихся</w:t>
            </w:r>
          </w:p>
          <w:p w:rsidR="00931ED1" w:rsidRPr="00931ED1" w:rsidRDefault="00931ED1" w:rsidP="00931ED1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ED1" w:rsidRDefault="00931ED1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931ED1">
              <w:rPr>
                <w:color w:val="000000"/>
                <w:sz w:val="24"/>
                <w:szCs w:val="24"/>
                <w:lang w:val="ru-RU"/>
              </w:rPr>
              <w:t>Первые итоги внедрения ФОП НОО, ООО и СОО</w:t>
            </w:r>
            <w:r w:rsidRPr="00085706">
              <w:rPr>
                <w:sz w:val="24"/>
                <w:szCs w:val="24"/>
                <w:lang w:val="ru-RU"/>
              </w:rPr>
              <w:t xml:space="preserve"> 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Анализ деятельности  ШМО за 1 полугодие, корректировка планов работы. 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Анализ деятельности методической работы школы за 1 полугодие. Коррекция плана методической работы на 2 полугодие.</w:t>
            </w:r>
          </w:p>
          <w:p w:rsidR="00712EB4" w:rsidRDefault="00712EB4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участия педагогов в распространении педагогического опыта и профессиональных конкурсах.</w:t>
            </w:r>
          </w:p>
          <w:p w:rsidR="00D73B0A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Анализ участия обучающихся в муниципальном этапе ВОШ</w:t>
            </w:r>
          </w:p>
          <w:p w:rsidR="00C57956" w:rsidRDefault="00931ED1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Р</w:t>
            </w:r>
            <w:r w:rsidR="00C57956" w:rsidRPr="00C57956">
              <w:rPr>
                <w:sz w:val="24"/>
                <w:szCs w:val="28"/>
                <w:lang w:val="ru-RU"/>
              </w:rPr>
              <w:t>езультаты работы Центра</w:t>
            </w:r>
            <w:r w:rsidR="00C57956">
              <w:rPr>
                <w:sz w:val="24"/>
                <w:szCs w:val="28"/>
                <w:lang w:val="ru-RU"/>
              </w:rPr>
              <w:t xml:space="preserve"> «Точка роста»</w:t>
            </w:r>
          </w:p>
          <w:p w:rsidR="00824454" w:rsidRPr="00D507C6" w:rsidRDefault="00824454" w:rsidP="00824454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результатах ведения внеурочного курс</w:t>
            </w:r>
            <w:r w:rsidR="00931ED1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31ED1">
              <w:rPr>
                <w:sz w:val="24"/>
                <w:szCs w:val="24"/>
                <w:lang w:val="ru-RU"/>
              </w:rPr>
              <w:t>по профориентации</w:t>
            </w:r>
          </w:p>
          <w:p w:rsidR="00D507C6" w:rsidRPr="00085706" w:rsidRDefault="00D507C6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931ED1">
              <w:rPr>
                <w:sz w:val="24"/>
                <w:szCs w:val="24"/>
                <w:lang w:val="ru-RU"/>
              </w:rPr>
              <w:t xml:space="preserve">подготовке к </w:t>
            </w:r>
            <w:r>
              <w:rPr>
                <w:sz w:val="24"/>
                <w:szCs w:val="24"/>
                <w:lang w:val="ru-RU"/>
              </w:rPr>
              <w:t xml:space="preserve">КДР-8 по естествознанию и </w:t>
            </w:r>
            <w:r w:rsidR="00931ED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математике.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О ходе реализации плана по подготовке к ГИА </w:t>
            </w:r>
          </w:p>
          <w:p w:rsidR="00D73B0A" w:rsidRPr="00085706" w:rsidRDefault="00083C8F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подготовке проекта</w:t>
            </w:r>
            <w:r w:rsidR="00D73B0A" w:rsidRPr="00085706">
              <w:rPr>
                <w:sz w:val="24"/>
                <w:szCs w:val="24"/>
                <w:lang w:val="ru-RU"/>
              </w:rPr>
              <w:t xml:space="preserve"> УМК на 20</w:t>
            </w:r>
            <w:r w:rsidR="006C3C47" w:rsidRPr="00085706">
              <w:rPr>
                <w:sz w:val="24"/>
                <w:szCs w:val="24"/>
                <w:lang w:val="ru-RU"/>
              </w:rPr>
              <w:t>2</w:t>
            </w:r>
            <w:r w:rsidR="00931ED1">
              <w:rPr>
                <w:sz w:val="24"/>
                <w:szCs w:val="24"/>
                <w:lang w:val="ru-RU"/>
              </w:rPr>
              <w:t>4</w:t>
            </w:r>
            <w:r w:rsidR="00D73B0A" w:rsidRPr="00085706">
              <w:rPr>
                <w:sz w:val="24"/>
                <w:szCs w:val="24"/>
                <w:lang w:val="ru-RU"/>
              </w:rPr>
              <w:t>-202</w:t>
            </w:r>
            <w:r w:rsidR="00931ED1">
              <w:rPr>
                <w:sz w:val="24"/>
                <w:szCs w:val="24"/>
                <w:lang w:val="ru-RU"/>
              </w:rPr>
              <w:t>5</w:t>
            </w:r>
            <w:r w:rsidR="00D73B0A" w:rsidRPr="00085706">
              <w:rPr>
                <w:sz w:val="24"/>
                <w:szCs w:val="24"/>
                <w:lang w:val="ru-RU"/>
              </w:rPr>
              <w:t>гг.</w:t>
            </w:r>
          </w:p>
          <w:p w:rsidR="00D73B0A" w:rsidRPr="00085706" w:rsidRDefault="00D73B0A" w:rsidP="006C3C47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 подготовке к школьной научно-практической конференции «Первые шаги в науку»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E5F" w:rsidRDefault="00931ED1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F3E5F">
              <w:rPr>
                <w:sz w:val="24"/>
                <w:szCs w:val="24"/>
                <w:lang w:val="ru-RU"/>
              </w:rPr>
              <w:t>О подготовке к проведению КДР в 4 классах: групповой проект, читательская грамотность.</w:t>
            </w:r>
          </w:p>
          <w:p w:rsidR="009F3E5F" w:rsidRDefault="009F3E5F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подготовке к ВПР, диагностическим работам в 1-3 классах.</w:t>
            </w:r>
          </w:p>
          <w:p w:rsidR="00BE4F7F" w:rsidRPr="00085706" w:rsidRDefault="00BE4F7F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проведении </w:t>
            </w:r>
            <w:proofErr w:type="spellStart"/>
            <w:r>
              <w:rPr>
                <w:sz w:val="24"/>
                <w:szCs w:val="24"/>
                <w:lang w:val="ru-RU"/>
              </w:rPr>
              <w:t>метапредметной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недел</w:t>
            </w:r>
            <w:r w:rsidR="00C55A7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по финансовой грамотности</w:t>
            </w:r>
          </w:p>
          <w:p w:rsidR="00931ED1" w:rsidRDefault="00D73B0A" w:rsidP="00F72EC6">
            <w:pPr>
              <w:pStyle w:val="TableParagraph"/>
              <w:tabs>
                <w:tab w:val="left" w:pos="384"/>
              </w:tabs>
              <w:rPr>
                <w:color w:val="000000"/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Рассмотрение аттестационных материалов</w:t>
            </w:r>
            <w:r w:rsidR="00931ED1" w:rsidRPr="00931ED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73B0A" w:rsidRPr="00085706" w:rsidRDefault="00931ED1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931ED1">
              <w:rPr>
                <w:color w:val="000000"/>
                <w:sz w:val="24"/>
                <w:szCs w:val="24"/>
                <w:lang w:val="ru-RU"/>
              </w:rPr>
              <w:t>Развитие профильного обучения в контексте обновленного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Утверждение аттестационных материалов для проведения аттестации воспитанников объединений дополнительного образования школы.</w:t>
            </w:r>
          </w:p>
          <w:p w:rsidR="00347C88" w:rsidRPr="00085706" w:rsidRDefault="00347C88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О результатах работы </w:t>
            </w:r>
            <w:r w:rsidRPr="00347C88">
              <w:rPr>
                <w:lang w:val="ru-RU"/>
              </w:rPr>
              <w:t>школьн</w:t>
            </w:r>
            <w:r>
              <w:rPr>
                <w:lang w:val="ru-RU"/>
              </w:rPr>
              <w:t>ой</w:t>
            </w:r>
            <w:r w:rsidRPr="00347C88">
              <w:rPr>
                <w:lang w:val="ru-RU"/>
              </w:rPr>
              <w:t xml:space="preserve"> рабоч</w:t>
            </w:r>
            <w:r>
              <w:rPr>
                <w:lang w:val="ru-RU"/>
              </w:rPr>
              <w:t>ей</w:t>
            </w:r>
            <w:r w:rsidRPr="00347C88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ы</w:t>
            </w:r>
            <w:r w:rsidRPr="00347C88">
              <w:rPr>
                <w:lang w:val="ru-RU"/>
              </w:rPr>
              <w:t xml:space="preserve"> по подготовке обучающихся к НПК.</w:t>
            </w:r>
          </w:p>
          <w:p w:rsidR="00824454" w:rsidRPr="00D507C6" w:rsidRDefault="00824454" w:rsidP="00824454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результатах ведения внеурочн</w:t>
            </w:r>
            <w:r w:rsidR="00931ED1">
              <w:rPr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курс</w:t>
            </w:r>
            <w:r w:rsidR="00931ED1">
              <w:rPr>
                <w:sz w:val="24"/>
                <w:szCs w:val="24"/>
                <w:lang w:val="ru-RU"/>
              </w:rPr>
              <w:t>ов по формированию ЕНГ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Согласование часов школьного компонента учебного плана</w:t>
            </w:r>
            <w:r w:rsidR="00712EB4">
              <w:rPr>
                <w:sz w:val="24"/>
                <w:szCs w:val="24"/>
                <w:lang w:val="ru-RU"/>
              </w:rPr>
              <w:t>, внеурочных курсов, части, формируемой участниками образовательных отношений</w:t>
            </w:r>
            <w:r w:rsidRPr="00085706">
              <w:rPr>
                <w:sz w:val="24"/>
                <w:szCs w:val="24"/>
                <w:lang w:val="ru-RU"/>
              </w:rPr>
              <w:t xml:space="preserve"> на 20</w:t>
            </w:r>
            <w:r w:rsidR="00D81FA3" w:rsidRPr="00085706">
              <w:rPr>
                <w:sz w:val="24"/>
                <w:szCs w:val="24"/>
                <w:lang w:val="ru-RU"/>
              </w:rPr>
              <w:t>2</w:t>
            </w:r>
            <w:r w:rsidR="00931ED1">
              <w:rPr>
                <w:sz w:val="24"/>
                <w:szCs w:val="24"/>
                <w:lang w:val="ru-RU"/>
              </w:rPr>
              <w:t>4</w:t>
            </w:r>
            <w:r w:rsidRPr="00085706">
              <w:rPr>
                <w:sz w:val="24"/>
                <w:szCs w:val="24"/>
                <w:lang w:val="ru-RU"/>
              </w:rPr>
              <w:t>-202</w:t>
            </w:r>
            <w:r w:rsidR="00931ED1">
              <w:rPr>
                <w:sz w:val="24"/>
                <w:szCs w:val="24"/>
                <w:lang w:val="ru-RU"/>
              </w:rPr>
              <w:t>5</w:t>
            </w:r>
            <w:r w:rsidRPr="00085706">
              <w:rPr>
                <w:sz w:val="24"/>
                <w:szCs w:val="24"/>
                <w:lang w:val="ru-RU"/>
              </w:rPr>
              <w:t xml:space="preserve"> учебный год. 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Предварительная нагрузка педагогов на 20</w:t>
            </w:r>
            <w:r w:rsidR="00D81FA3" w:rsidRPr="00085706">
              <w:rPr>
                <w:sz w:val="24"/>
                <w:szCs w:val="24"/>
                <w:lang w:val="ru-RU"/>
              </w:rPr>
              <w:t>2</w:t>
            </w:r>
            <w:r w:rsidR="00931ED1">
              <w:rPr>
                <w:sz w:val="24"/>
                <w:szCs w:val="24"/>
                <w:lang w:val="ru-RU"/>
              </w:rPr>
              <w:t>4</w:t>
            </w:r>
            <w:r w:rsidRPr="00085706">
              <w:rPr>
                <w:sz w:val="24"/>
                <w:szCs w:val="24"/>
                <w:lang w:val="ru-RU"/>
              </w:rPr>
              <w:t>-202</w:t>
            </w:r>
            <w:r w:rsidR="00931ED1">
              <w:rPr>
                <w:sz w:val="24"/>
                <w:szCs w:val="24"/>
                <w:lang w:val="ru-RU"/>
              </w:rPr>
              <w:t>5</w:t>
            </w:r>
            <w:r w:rsidRPr="00085706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 защите учебных проектов</w:t>
            </w:r>
            <w:r w:rsidR="00083C8F">
              <w:rPr>
                <w:sz w:val="24"/>
                <w:szCs w:val="24"/>
                <w:lang w:val="ru-RU"/>
              </w:rPr>
              <w:t xml:space="preserve"> в 5-6 классах </w:t>
            </w:r>
            <w:r w:rsidR="00406E58">
              <w:rPr>
                <w:sz w:val="24"/>
                <w:szCs w:val="24"/>
                <w:lang w:val="ru-RU"/>
              </w:rPr>
              <w:t xml:space="preserve">и проведение КР на </w:t>
            </w:r>
            <w:proofErr w:type="spellStart"/>
            <w:r w:rsidR="00406E58">
              <w:rPr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406E58">
              <w:rPr>
                <w:sz w:val="24"/>
                <w:szCs w:val="24"/>
                <w:lang w:val="ru-RU"/>
              </w:rPr>
              <w:t xml:space="preserve"> основе</w:t>
            </w:r>
          </w:p>
          <w:p w:rsidR="00347C88" w:rsidRPr="00085706" w:rsidRDefault="00D73B0A" w:rsidP="00347C88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О реализации плана по подготовке к ГИА</w:t>
            </w:r>
            <w:r w:rsidR="00406E58">
              <w:rPr>
                <w:sz w:val="24"/>
                <w:szCs w:val="24"/>
                <w:lang w:val="ru-RU"/>
              </w:rPr>
              <w:t xml:space="preserve"> (результаты пробных экзаменов)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D73B0A" w:rsidRPr="00085706" w:rsidTr="00161BBC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454" w:rsidRPr="00D507C6" w:rsidRDefault="00824454" w:rsidP="00824454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 результатах ведения внеурочн</w:t>
            </w:r>
            <w:r w:rsidR="00BA780A">
              <w:rPr>
                <w:sz w:val="24"/>
                <w:szCs w:val="24"/>
                <w:lang w:val="ru-RU"/>
              </w:rPr>
              <w:t>ых</w:t>
            </w:r>
            <w:r>
              <w:rPr>
                <w:sz w:val="24"/>
                <w:szCs w:val="24"/>
                <w:lang w:val="ru-RU"/>
              </w:rPr>
              <w:t xml:space="preserve"> курс</w:t>
            </w:r>
            <w:r w:rsidR="00BA780A">
              <w:rPr>
                <w:sz w:val="24"/>
                <w:szCs w:val="24"/>
                <w:lang w:val="ru-RU"/>
              </w:rPr>
              <w:t>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A780A">
              <w:rPr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  <w:p w:rsidR="00CD78A1" w:rsidRDefault="00CD78A1" w:rsidP="00CD78A1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Анализдиагностических работ по ЧГ во 2-9 классах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О результатах участия </w:t>
            </w:r>
            <w:r w:rsidR="00712EB4">
              <w:rPr>
                <w:sz w:val="24"/>
                <w:szCs w:val="24"/>
                <w:lang w:val="ru-RU"/>
              </w:rPr>
              <w:t>педагогов в мастерских педагогического роста.</w:t>
            </w:r>
          </w:p>
          <w:p w:rsidR="00712EB4" w:rsidRDefault="00712EB4" w:rsidP="00712EB4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участия педагогов в распространении педагогического опыта и профессиональных конкурсах.</w:t>
            </w:r>
          </w:p>
          <w:p w:rsidR="00D82498" w:rsidRPr="00085706" w:rsidRDefault="00D82498" w:rsidP="00D82498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 работы пилотной школы по </w:t>
            </w:r>
            <w:r w:rsidR="00C57956">
              <w:rPr>
                <w:sz w:val="24"/>
                <w:szCs w:val="24"/>
                <w:lang w:val="ru-RU"/>
              </w:rPr>
              <w:t>математической</w:t>
            </w:r>
            <w:r>
              <w:rPr>
                <w:sz w:val="24"/>
                <w:szCs w:val="24"/>
                <w:lang w:val="ru-RU"/>
              </w:rPr>
              <w:t xml:space="preserve"> грамотности</w:t>
            </w:r>
          </w:p>
          <w:p w:rsidR="00C57956" w:rsidRDefault="00C57956" w:rsidP="00F72EC6">
            <w:pPr>
              <w:pStyle w:val="TableParagraph"/>
              <w:tabs>
                <w:tab w:val="left" w:pos="384"/>
              </w:tabs>
              <w:rPr>
                <w:sz w:val="24"/>
                <w:szCs w:val="28"/>
                <w:lang w:val="ru-RU"/>
              </w:rPr>
            </w:pPr>
            <w:r w:rsidRPr="00C57956">
              <w:rPr>
                <w:sz w:val="24"/>
                <w:szCs w:val="28"/>
                <w:lang w:val="ru-RU"/>
              </w:rPr>
              <w:t>Результаты работы Центра</w:t>
            </w:r>
            <w:r w:rsidR="000E3DCC">
              <w:rPr>
                <w:sz w:val="24"/>
                <w:szCs w:val="28"/>
                <w:lang w:val="ru-RU"/>
              </w:rPr>
              <w:t xml:space="preserve"> «Точка роста»</w:t>
            </w:r>
            <w:r w:rsidRPr="00C57956">
              <w:rPr>
                <w:sz w:val="24"/>
                <w:szCs w:val="28"/>
                <w:lang w:val="ru-RU"/>
              </w:rPr>
              <w:t>, перспективы, планирование</w:t>
            </w:r>
          </w:p>
          <w:p w:rsidR="00BA780A" w:rsidRDefault="00BA78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 работе с молодыми педагогами</w:t>
            </w:r>
          </w:p>
          <w:p w:rsidR="00347C88" w:rsidRDefault="00347C88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реализации </w:t>
            </w:r>
            <w:r w:rsidRPr="00347C88">
              <w:rPr>
                <w:sz w:val="24"/>
                <w:szCs w:val="24"/>
                <w:lang w:val="ru-RU"/>
              </w:rPr>
              <w:t>плана работы, ориентированного на выявление, развитие и поддержку способностей и талантов обучающихся, в т. ч. обучающихся с ОВЗ.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Анализ методической деятельности школы за 20</w:t>
            </w:r>
            <w:r w:rsidR="00D82498">
              <w:rPr>
                <w:sz w:val="24"/>
                <w:szCs w:val="24"/>
                <w:lang w:val="ru-RU"/>
              </w:rPr>
              <w:t>2</w:t>
            </w:r>
            <w:r w:rsidR="00BA780A">
              <w:rPr>
                <w:sz w:val="24"/>
                <w:szCs w:val="24"/>
                <w:lang w:val="ru-RU"/>
              </w:rPr>
              <w:t>3</w:t>
            </w:r>
            <w:r w:rsidRPr="00085706">
              <w:rPr>
                <w:sz w:val="24"/>
                <w:szCs w:val="24"/>
                <w:lang w:val="ru-RU"/>
              </w:rPr>
              <w:t>-20</w:t>
            </w:r>
            <w:r w:rsidR="00D81FA3" w:rsidRPr="00085706">
              <w:rPr>
                <w:sz w:val="24"/>
                <w:szCs w:val="24"/>
                <w:lang w:val="ru-RU"/>
              </w:rPr>
              <w:t>2</w:t>
            </w:r>
            <w:r w:rsidR="00BA780A">
              <w:rPr>
                <w:sz w:val="24"/>
                <w:szCs w:val="24"/>
                <w:lang w:val="ru-RU"/>
              </w:rPr>
              <w:t>4</w:t>
            </w:r>
            <w:r w:rsidRPr="00085706">
              <w:rPr>
                <w:sz w:val="24"/>
                <w:szCs w:val="24"/>
                <w:lang w:val="ru-RU"/>
              </w:rPr>
              <w:t xml:space="preserve"> учебный год.</w:t>
            </w:r>
          </w:p>
          <w:p w:rsidR="00D73B0A" w:rsidRPr="00085706" w:rsidRDefault="00D73B0A" w:rsidP="00F72EC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Проект плана методической работы школы на следующий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B0A" w:rsidRPr="00085706" w:rsidRDefault="00D73B0A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</w:tbl>
    <w:p w:rsidR="00161BBC" w:rsidRPr="00DD4836" w:rsidRDefault="00161BBC" w:rsidP="00DD48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CF5" w:rsidRPr="00DD4836" w:rsidRDefault="00DD6CF5" w:rsidP="00DD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836">
        <w:rPr>
          <w:rFonts w:ascii="Times New Roman" w:eastAsia="Calibri" w:hAnsi="Times New Roman" w:cs="Times New Roman"/>
          <w:b/>
          <w:bCs/>
          <w:sz w:val="24"/>
          <w:szCs w:val="24"/>
        </w:rPr>
        <w:t>Семинары</w:t>
      </w:r>
    </w:p>
    <w:tbl>
      <w:tblPr>
        <w:tblW w:w="9988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68"/>
        <w:gridCol w:w="6406"/>
        <w:gridCol w:w="1407"/>
        <w:gridCol w:w="1407"/>
      </w:tblGrid>
      <w:tr w:rsidR="00DD6CF5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D6CF5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ED4455" w:rsidRDefault="00DD6CF5" w:rsidP="00DD483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ED4455">
              <w:rPr>
                <w:sz w:val="24"/>
                <w:szCs w:val="24"/>
                <w:lang w:val="ru-RU"/>
              </w:rPr>
              <w:t>Образовательный семинар «Описание профессиональной деятельности: требования и подходы, особенности изложения материала в заявлении и описании» (для аттестуемых педагогов)</w:t>
            </w:r>
          </w:p>
          <w:p w:rsidR="009D0084" w:rsidRPr="00ED4455" w:rsidRDefault="009D0084" w:rsidP="00DD483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8330EF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EF" w:rsidRPr="00085706" w:rsidRDefault="008330EF" w:rsidP="00DD4836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0EF" w:rsidRPr="00BA780A" w:rsidRDefault="00BA780A" w:rsidP="009D0084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BA780A">
              <w:rPr>
                <w:color w:val="000000"/>
                <w:sz w:val="24"/>
                <w:szCs w:val="24"/>
                <w:lang w:val="ru-RU"/>
              </w:rPr>
              <w:t>Методический семинар для учителей «Единая модель профессиональной ориентации»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0EF" w:rsidRPr="00085706" w:rsidRDefault="00166182" w:rsidP="001661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EF" w:rsidRPr="00085706" w:rsidRDefault="00BA780A" w:rsidP="002F154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по </w:t>
            </w:r>
            <w:r w:rsidR="008330EF" w:rsidRPr="0008570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DD6CF5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337A8F" w:rsidRDefault="009D0084" w:rsidP="00C57956">
            <w:pPr>
              <w:pStyle w:val="TableParagraph"/>
              <w:tabs>
                <w:tab w:val="left" w:pos="384"/>
              </w:tabs>
              <w:ind w:left="0"/>
              <w:rPr>
                <w:sz w:val="24"/>
                <w:szCs w:val="24"/>
                <w:lang w:val="ru-RU"/>
              </w:rPr>
            </w:pPr>
            <w:r w:rsidRPr="00ED4455">
              <w:rPr>
                <w:sz w:val="24"/>
                <w:szCs w:val="24"/>
                <w:lang w:val="ru-RU"/>
              </w:rPr>
              <w:t xml:space="preserve"> </w:t>
            </w:r>
            <w:r w:rsidR="00337A8F" w:rsidRPr="00337A8F">
              <w:rPr>
                <w:color w:val="000000"/>
                <w:sz w:val="24"/>
                <w:szCs w:val="24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166182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8330EF" w:rsidP="00BA780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7F1D39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ED4455" w:rsidRDefault="009D0084" w:rsidP="00337A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ED4455">
              <w:rPr>
                <w:sz w:val="24"/>
                <w:szCs w:val="24"/>
                <w:lang w:val="ru-RU"/>
              </w:rPr>
              <w:t xml:space="preserve">Обучающий семинар для педагогов </w:t>
            </w:r>
            <w:r w:rsidR="00337A8F" w:rsidRPr="00337A8F">
              <w:rPr>
                <w:color w:val="000000"/>
                <w:sz w:val="24"/>
                <w:szCs w:val="24"/>
                <w:lang w:val="ru-RU"/>
              </w:rPr>
              <w:t>«Функциональная грамотность как образовательный результат. Оценка функциональной грамотности»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D507C6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5A1A6C" w:rsidP="00D507C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>
              <w:rPr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по </w:t>
            </w:r>
            <w:r w:rsidR="00391962">
              <w:rPr>
                <w:sz w:val="24"/>
                <w:szCs w:val="24"/>
                <w:lang w:val="ru-RU"/>
              </w:rPr>
              <w:t>У</w:t>
            </w:r>
            <w:r w:rsidR="007F1D39" w:rsidRPr="00085706">
              <w:rPr>
                <w:sz w:val="24"/>
                <w:szCs w:val="24"/>
                <w:lang w:val="ru-RU"/>
              </w:rPr>
              <w:t>ВР</w:t>
            </w:r>
          </w:p>
        </w:tc>
      </w:tr>
      <w:tr w:rsidR="007F1D39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337A8F" w:rsidRDefault="00337A8F" w:rsidP="00337A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337A8F">
              <w:rPr>
                <w:color w:val="000000"/>
                <w:sz w:val="24"/>
                <w:szCs w:val="24"/>
                <w:lang w:val="ru-RU"/>
              </w:rPr>
              <w:t>Методически</w:t>
            </w:r>
            <w:r>
              <w:rPr>
                <w:color w:val="000000"/>
                <w:sz w:val="24"/>
                <w:szCs w:val="24"/>
                <w:lang w:val="ru-RU"/>
              </w:rPr>
              <w:t>й семинар</w:t>
            </w:r>
            <w:r w:rsidRPr="00337A8F">
              <w:rPr>
                <w:color w:val="000000"/>
                <w:sz w:val="24"/>
                <w:szCs w:val="24"/>
                <w:lang w:val="ru-RU"/>
              </w:rPr>
              <w:t xml:space="preserve"> для педагогов по проблемам реализации ООП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НООЮ ООО и </w:t>
            </w:r>
            <w:r w:rsidRPr="00337A8F">
              <w:rPr>
                <w:color w:val="000000"/>
                <w:sz w:val="24"/>
                <w:szCs w:val="24"/>
                <w:lang w:val="ru-RU"/>
              </w:rPr>
              <w:t>СОО по обновленн</w:t>
            </w:r>
            <w:r>
              <w:rPr>
                <w:color w:val="000000"/>
                <w:sz w:val="24"/>
                <w:szCs w:val="24"/>
                <w:lang w:val="ru-RU"/>
              </w:rPr>
              <w:t>ым</w:t>
            </w:r>
            <w:r w:rsidRPr="00337A8F">
              <w:rPr>
                <w:color w:val="000000"/>
                <w:sz w:val="24"/>
                <w:szCs w:val="24"/>
                <w:lang w:val="ru-RU"/>
              </w:rPr>
              <w:t xml:space="preserve"> ФГОС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37A8F">
              <w:rPr>
                <w:color w:val="000000"/>
                <w:sz w:val="24"/>
                <w:szCs w:val="24"/>
                <w:lang w:val="ru-RU"/>
              </w:rPr>
              <w:t xml:space="preserve"> и ФОП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5A1A6C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  <w:r w:rsidR="00664808">
              <w:rPr>
                <w:sz w:val="24"/>
                <w:szCs w:val="24"/>
                <w:lang w:val="ru-RU"/>
              </w:rPr>
              <w:t>, рук. ШМО</w:t>
            </w:r>
          </w:p>
        </w:tc>
      </w:tr>
      <w:tr w:rsidR="00406E58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E58" w:rsidRPr="00085706" w:rsidRDefault="00406E58" w:rsidP="00DD483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E58" w:rsidRPr="00ED4455" w:rsidRDefault="00337A8F" w:rsidP="00C57956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337A8F">
              <w:rPr>
                <w:color w:val="000000"/>
                <w:sz w:val="24"/>
                <w:szCs w:val="24"/>
                <w:lang w:val="ru-RU"/>
              </w:rPr>
              <w:t>Мастер-класс для учителей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 классных руководителей</w:t>
            </w:r>
            <w:r w:rsidRPr="00337A8F">
              <w:rPr>
                <w:color w:val="000000"/>
                <w:sz w:val="24"/>
                <w:szCs w:val="24"/>
                <w:lang w:val="ru-RU"/>
              </w:rPr>
              <w:t xml:space="preserve"> по составлению школьной документации в соответствии с требованиями обновленных ФГОС и ФОП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58" w:rsidRPr="002C0971" w:rsidRDefault="005A1A6C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58" w:rsidRPr="00085706" w:rsidRDefault="005A1A6C" w:rsidP="00337A8F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 xml:space="preserve">. </w:t>
            </w:r>
            <w:r w:rsidR="00337A8F">
              <w:rPr>
                <w:sz w:val="24"/>
                <w:szCs w:val="24"/>
                <w:lang w:val="ru-RU"/>
              </w:rPr>
              <w:t>п</w:t>
            </w:r>
            <w:r w:rsidRPr="00085706">
              <w:rPr>
                <w:sz w:val="24"/>
                <w:szCs w:val="24"/>
                <w:lang w:val="ru-RU"/>
              </w:rPr>
              <w:t>о</w:t>
            </w:r>
            <w:r w:rsidR="00337A8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 w:rsidR="000E3DCC">
              <w:rPr>
                <w:sz w:val="24"/>
                <w:szCs w:val="24"/>
                <w:lang w:val="ru-RU"/>
              </w:rPr>
              <w:t xml:space="preserve">Р </w:t>
            </w:r>
            <w:r w:rsidR="00391962">
              <w:rPr>
                <w:sz w:val="24"/>
                <w:szCs w:val="24"/>
                <w:lang w:val="ru-RU"/>
              </w:rPr>
              <w:t>и УВР</w:t>
            </w:r>
          </w:p>
        </w:tc>
      </w:tr>
      <w:tr w:rsidR="00406E58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E58" w:rsidRPr="00085706" w:rsidRDefault="00406E58" w:rsidP="00DD4836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E58" w:rsidRPr="00ED4455" w:rsidRDefault="00391962" w:rsidP="00337A8F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ED4455">
              <w:rPr>
                <w:sz w:val="24"/>
                <w:szCs w:val="24"/>
                <w:lang w:val="ru-RU"/>
              </w:rPr>
              <w:t>Методический семинар «</w:t>
            </w:r>
            <w:r w:rsidR="00337A8F">
              <w:rPr>
                <w:sz w:val="24"/>
                <w:szCs w:val="24"/>
                <w:lang w:val="ru-RU"/>
              </w:rPr>
              <w:t>Формирование УУД на уроках и внеурочной деятельности</w:t>
            </w:r>
            <w:r w:rsidRPr="00ED445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E58" w:rsidRPr="00085706" w:rsidRDefault="00406E58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E3DCC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E58" w:rsidRPr="00085706" w:rsidRDefault="00406E58" w:rsidP="003919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  <w:r w:rsidR="002F1548">
              <w:rPr>
                <w:sz w:val="24"/>
                <w:szCs w:val="24"/>
                <w:lang w:val="ru-RU"/>
              </w:rPr>
              <w:t>, ВР</w:t>
            </w:r>
          </w:p>
        </w:tc>
      </w:tr>
    </w:tbl>
    <w:p w:rsidR="00DD6CF5" w:rsidRPr="00DD4836" w:rsidRDefault="00DD6CF5" w:rsidP="00DD48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CF5" w:rsidRPr="00DD4836" w:rsidRDefault="00DD6CF5" w:rsidP="00DD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4836">
        <w:rPr>
          <w:rFonts w:ascii="Times New Roman" w:eastAsia="Calibri" w:hAnsi="Times New Roman" w:cs="Times New Roman"/>
          <w:b/>
          <w:bCs/>
          <w:sz w:val="24"/>
          <w:szCs w:val="24"/>
        </w:rPr>
        <w:t>Методические дни.</w:t>
      </w:r>
    </w:p>
    <w:tbl>
      <w:tblPr>
        <w:tblW w:w="1013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68"/>
        <w:gridCol w:w="6548"/>
        <w:gridCol w:w="1407"/>
        <w:gridCol w:w="1407"/>
      </w:tblGrid>
      <w:tr w:rsidR="00DD6CF5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5706">
              <w:rPr>
                <w:rFonts w:ascii="Times New Roman" w:hAnsi="Times New Roman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DD6CF5" w:rsidRPr="00085706" w:rsidTr="00DD6CF5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BA780A" w:rsidRDefault="00EA6574" w:rsidP="00F829A2">
            <w:pPr>
              <w:pStyle w:val="TableParagraph"/>
              <w:tabs>
                <w:tab w:val="left" w:pos="384"/>
              </w:tabs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Методический день </w:t>
            </w:r>
            <w:r w:rsidR="00BA780A" w:rsidRPr="00BA780A">
              <w:rPr>
                <w:color w:val="000000"/>
                <w:sz w:val="24"/>
                <w:szCs w:val="24"/>
                <w:lang w:val="ru-RU"/>
              </w:rPr>
              <w:t>«Совершенствование единого информационного пространства школы: опыт и инновации»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2C0971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</w:t>
            </w:r>
            <w:r w:rsidR="00161BBC" w:rsidRPr="00085706">
              <w:rPr>
                <w:sz w:val="24"/>
                <w:szCs w:val="24"/>
                <w:lang w:val="ru-RU"/>
              </w:rPr>
              <w:t xml:space="preserve">УВР, </w:t>
            </w:r>
            <w:r w:rsidRPr="00085706">
              <w:rPr>
                <w:sz w:val="24"/>
                <w:szCs w:val="24"/>
                <w:lang w:val="ru-RU"/>
              </w:rPr>
              <w:t>ВР</w:t>
            </w:r>
          </w:p>
        </w:tc>
      </w:tr>
    </w:tbl>
    <w:p w:rsidR="00DD6CF5" w:rsidRPr="00DD4836" w:rsidRDefault="00DD6CF5" w:rsidP="00DD48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6CF5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советы</w:t>
      </w:r>
    </w:p>
    <w:tbl>
      <w:tblPr>
        <w:tblW w:w="10130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768"/>
        <w:gridCol w:w="6548"/>
        <w:gridCol w:w="1407"/>
        <w:gridCol w:w="1407"/>
      </w:tblGrid>
      <w:tr w:rsidR="00DD6CF5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</w:t>
            </w: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Заседания педагогического совета, вопросы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CF5" w:rsidRPr="00085706" w:rsidRDefault="00DD6CF5" w:rsidP="00DD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F1D39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CF3CD1">
            <w:pPr>
              <w:spacing w:before="100" w:beforeAutospacing="1" w:after="100" w:afterAutospacing="1" w:line="240" w:lineRule="auto"/>
              <w:ind w:left="61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учебном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году»</w:t>
            </w:r>
          </w:p>
          <w:p w:rsidR="00D26047" w:rsidRPr="00337A8F" w:rsidRDefault="00D26047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образовательной деятельности в 202</w:t>
            </w:r>
            <w:r w:rsidR="00337A8F" w:rsidRPr="00337A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7A8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337A8F" w:rsidRPr="00337A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7A8F">
              <w:rPr>
                <w:rFonts w:ascii="Times New Roman" w:hAnsi="Times New Roman" w:cs="Times New Roman"/>
                <w:sz w:val="24"/>
                <w:szCs w:val="24"/>
              </w:rPr>
              <w:t> учебном году.</w:t>
            </w:r>
          </w:p>
          <w:p w:rsidR="00337A8F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ФОП НОО, ФОП ООО и ФОП СОО.</w:t>
            </w:r>
          </w:p>
          <w:p w:rsidR="00337A8F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обновленного ФГОС СОО.</w:t>
            </w:r>
          </w:p>
          <w:p w:rsidR="00337A8F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:rsidR="00337A8F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:rsidR="00337A8F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плана работы школы на 2023/24 учебный год. </w:t>
            </w:r>
          </w:p>
          <w:p w:rsidR="007F1D39" w:rsidRPr="00337A8F" w:rsidRDefault="00337A8F" w:rsidP="00337A8F">
            <w:pPr>
              <w:numPr>
                <w:ilvl w:val="0"/>
                <w:numId w:val="33"/>
              </w:numPr>
              <w:tabs>
                <w:tab w:val="clear" w:pos="720"/>
                <w:tab w:val="num" w:pos="61"/>
              </w:tabs>
              <w:spacing w:before="100" w:beforeAutospacing="1" w:after="100" w:afterAutospacing="1" w:line="240" w:lineRule="auto"/>
              <w:ind w:left="61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Приведение локальных актов в соответствие с ФОП НОО, ФОП ООО и ФОП СОО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7F1D39" w:rsidP="00D2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70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 w:right="98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7F1D39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2F1548" w:rsidRDefault="007F1D39" w:rsidP="002F154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7A8F" w:rsidRDefault="00337A8F" w:rsidP="00D26047">
            <w:pPr>
              <w:pStyle w:val="a5"/>
              <w:spacing w:after="0" w:line="24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школы» </w:t>
            </w:r>
          </w:p>
          <w:p w:rsidR="00D26047" w:rsidRPr="00D26047" w:rsidRDefault="00D26047" w:rsidP="00CF3CD1">
            <w:pPr>
              <w:pStyle w:val="a5"/>
              <w:numPr>
                <w:ilvl w:val="0"/>
                <w:numId w:val="36"/>
              </w:numPr>
              <w:tabs>
                <w:tab w:val="left" w:pos="912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7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 четверти.</w:t>
            </w:r>
          </w:p>
          <w:p w:rsidR="00337A8F" w:rsidRDefault="00D26047" w:rsidP="00CF3CD1">
            <w:pPr>
              <w:pStyle w:val="a5"/>
              <w:numPr>
                <w:ilvl w:val="0"/>
                <w:numId w:val="36"/>
              </w:numPr>
              <w:tabs>
                <w:tab w:val="left" w:pos="912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6047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D260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проблемы и перспективы.</w:t>
            </w:r>
          </w:p>
          <w:p w:rsidR="007F1D39" w:rsidRPr="00085706" w:rsidRDefault="00337A8F" w:rsidP="00CF3CD1">
            <w:pPr>
              <w:pStyle w:val="a5"/>
              <w:numPr>
                <w:ilvl w:val="0"/>
                <w:numId w:val="36"/>
              </w:numPr>
              <w:tabs>
                <w:tab w:val="left" w:pos="912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37A8F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по ФГОС и ФОП.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7F1D39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УВР, ВР</w:t>
            </w:r>
          </w:p>
        </w:tc>
      </w:tr>
      <w:tr w:rsidR="007F1D39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D26047">
            <w:pPr>
              <w:pStyle w:val="a5"/>
              <w:spacing w:after="0" w:line="24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профессиональных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компетенций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педагогов»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II четверти.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Применение нового Порядка аттестации педагогических работников.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Актуальные вопросы об аттестации педагогических работников.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педагога по требованиям </w:t>
            </w:r>
            <w:proofErr w:type="spellStart"/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федеральных образовательных </w:t>
            </w:r>
            <w:r w:rsidRPr="00CF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программ: дефициты и первые успехи.</w:t>
            </w:r>
          </w:p>
          <w:p w:rsidR="007F1D39" w:rsidRPr="00085706" w:rsidRDefault="00CF3CD1" w:rsidP="00CF3CD1">
            <w:pPr>
              <w:pStyle w:val="a5"/>
              <w:numPr>
                <w:ilvl w:val="0"/>
                <w:numId w:val="37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профессионального мастерства через реализацию индивидуального образовательного  маршрута учителя. Устранение предметных и методических дефицитов, дефицитов в области функциональной грамотности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7F1D39" w:rsidP="00D26047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085706">
              <w:rPr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УВР, ВР</w:t>
            </w:r>
          </w:p>
        </w:tc>
      </w:tr>
      <w:tr w:rsidR="007F1D39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D26047">
            <w:pPr>
              <w:pStyle w:val="a5"/>
              <w:spacing w:after="0" w:line="24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«Воспитание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современной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школе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конкретным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действиям»</w:t>
            </w:r>
          </w:p>
          <w:p w:rsidR="00D26047" w:rsidRPr="00D26047" w:rsidRDefault="00D26047" w:rsidP="00CF3CD1">
            <w:pPr>
              <w:pStyle w:val="a5"/>
              <w:numPr>
                <w:ilvl w:val="0"/>
                <w:numId w:val="39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7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III четверти. 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9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Результаты: достижения и проблемы реализации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«Россия – мои горизонты»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9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воспитания в современном детском социуме.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«Орлята России»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39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7F1D39" w:rsidRPr="00085706" w:rsidRDefault="00CF3CD1" w:rsidP="00CF3CD1">
            <w:pPr>
              <w:pStyle w:val="a5"/>
              <w:numPr>
                <w:ilvl w:val="0"/>
                <w:numId w:val="39"/>
              </w:numPr>
              <w:tabs>
                <w:tab w:val="left" w:pos="1054"/>
              </w:tabs>
              <w:spacing w:after="0" w:line="240" w:lineRule="auto"/>
              <w:ind w:left="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Обмен опытом. Знакомство педагогов с лучшими практиками патриотического воспитания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7607A5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УВР, ВР</w:t>
            </w:r>
          </w:p>
        </w:tc>
      </w:tr>
      <w:tr w:rsidR="007F1D39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39" w:rsidRPr="00085706" w:rsidRDefault="007F1D39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D26047">
            <w:pPr>
              <w:pStyle w:val="a5"/>
              <w:spacing w:after="0" w:line="24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допуске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ГИА»</w:t>
            </w:r>
          </w:p>
          <w:p w:rsidR="00CF3CD1" w:rsidRPr="00CF3CD1" w:rsidRDefault="00CF3CD1" w:rsidP="00CF3CD1">
            <w:pPr>
              <w:pStyle w:val="a5"/>
              <w:numPr>
                <w:ilvl w:val="0"/>
                <w:numId w:val="41"/>
              </w:numPr>
              <w:tabs>
                <w:tab w:val="left" w:pos="10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Допуск учащихся 9-х и 11-х классов к ГИА.</w:t>
            </w:r>
          </w:p>
          <w:p w:rsidR="00D26047" w:rsidRPr="00D26047" w:rsidRDefault="00CF3CD1" w:rsidP="00CF3CD1">
            <w:pPr>
              <w:pStyle w:val="a5"/>
              <w:numPr>
                <w:ilvl w:val="0"/>
                <w:numId w:val="41"/>
              </w:numPr>
              <w:tabs>
                <w:tab w:val="left" w:pos="1054"/>
              </w:tabs>
              <w:spacing w:after="0" w:line="240" w:lineRule="auto"/>
              <w:rPr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sz w:val="24"/>
                <w:szCs w:val="24"/>
              </w:rPr>
              <w:t>Условия проведения ГИА в 2024 году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39" w:rsidRPr="00085706" w:rsidRDefault="007F1D39" w:rsidP="00D2604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Май</w:t>
            </w:r>
          </w:p>
          <w:p w:rsidR="007F1D39" w:rsidRPr="00085706" w:rsidRDefault="007F1D39" w:rsidP="00D26047">
            <w:pPr>
              <w:pStyle w:val="TableParagraph"/>
              <w:ind w:lef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D39" w:rsidRPr="00085706" w:rsidRDefault="007F1D39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CF3CD1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Pr="00085706" w:rsidRDefault="00CF3CD1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CF3CD1">
            <w:pPr>
              <w:pStyle w:val="a5"/>
              <w:spacing w:after="0" w:line="240" w:lineRule="auto"/>
              <w:ind w:left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«О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переводе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10-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713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классов»</w:t>
            </w:r>
          </w:p>
          <w:p w:rsidR="00CF3CD1" w:rsidRPr="00CF3CD1" w:rsidRDefault="00CF3CD1" w:rsidP="00CF3CD1">
            <w:pPr>
              <w:numPr>
                <w:ilvl w:val="0"/>
                <w:numId w:val="43"/>
              </w:num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:rsidR="00CF3CD1" w:rsidRPr="00CF3CD1" w:rsidRDefault="00CF3CD1" w:rsidP="00CF3CD1">
            <w:pPr>
              <w:numPr>
                <w:ilvl w:val="0"/>
                <w:numId w:val="43"/>
              </w:numPr>
              <w:spacing w:after="0" w:line="240" w:lineRule="auto"/>
              <w:ind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:rsidR="00CF3CD1" w:rsidRPr="00D71398" w:rsidRDefault="00CF3CD1" w:rsidP="00CF3CD1">
            <w:pPr>
              <w:pStyle w:val="a5"/>
              <w:numPr>
                <w:ilvl w:val="0"/>
                <w:numId w:val="43"/>
              </w:numPr>
              <w:spacing w:after="0"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обучающихся 1–8-х и 10-х классов в следующий 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D1" w:rsidRPr="00085706" w:rsidRDefault="00CF3CD1" w:rsidP="007649B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Май</w:t>
            </w:r>
          </w:p>
          <w:p w:rsidR="00CF3CD1" w:rsidRPr="00085706" w:rsidRDefault="00CF3CD1" w:rsidP="007649BC">
            <w:pPr>
              <w:pStyle w:val="TableParagraph"/>
              <w:ind w:lef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D1" w:rsidRPr="00085706" w:rsidRDefault="00CF3CD1" w:rsidP="007649B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  <w:tr w:rsidR="00CF3CD1" w:rsidRPr="00085706" w:rsidTr="00CF3CD1">
        <w:trPr>
          <w:trHeight w:val="2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Pr="00085706" w:rsidRDefault="00CF3CD1" w:rsidP="00DD4836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CD1" w:rsidRDefault="00CF3CD1" w:rsidP="00D26047">
            <w:pPr>
              <w:pStyle w:val="TableParagraph"/>
              <w:ind w:left="0" w:right="103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D71398">
              <w:rPr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2023/24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71398">
              <w:rPr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CF3CD1" w:rsidRPr="00CF3CD1" w:rsidRDefault="00CF3CD1" w:rsidP="00CF3CD1">
            <w:pPr>
              <w:numPr>
                <w:ilvl w:val="0"/>
                <w:numId w:val="45"/>
              </w:numPr>
              <w:spacing w:after="0" w:line="240" w:lineRule="auto"/>
              <w:ind w:left="61" w:right="180" w:firstLine="4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ООП в 2023/24 учебном году.</w:t>
            </w:r>
          </w:p>
          <w:p w:rsidR="00CF3CD1" w:rsidRPr="00CF3CD1" w:rsidRDefault="00CF3CD1" w:rsidP="00CF3CD1">
            <w:pPr>
              <w:numPr>
                <w:ilvl w:val="0"/>
                <w:numId w:val="45"/>
              </w:numPr>
              <w:spacing w:after="0" w:line="240" w:lineRule="auto"/>
              <w:ind w:left="61" w:right="180" w:firstLine="42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обучающихся 9-х классов. Выдача аттестатов об основном общем образовании.</w:t>
            </w:r>
          </w:p>
          <w:p w:rsidR="00CF3CD1" w:rsidRPr="00CF3CD1" w:rsidRDefault="00CF3CD1" w:rsidP="00CF3CD1">
            <w:pPr>
              <w:numPr>
                <w:ilvl w:val="0"/>
                <w:numId w:val="45"/>
              </w:numPr>
              <w:spacing w:after="0" w:line="240" w:lineRule="auto"/>
              <w:ind w:left="61" w:right="180" w:firstLine="425"/>
              <w:contextualSpacing/>
              <w:rPr>
                <w:sz w:val="24"/>
                <w:szCs w:val="24"/>
              </w:rPr>
            </w:pPr>
            <w:r w:rsidRPr="00CF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результатов ГИА обучающихся 11-х классов. Выдача аттестатов о среднем общем образовании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CD1" w:rsidRPr="00085706" w:rsidRDefault="00CF3CD1" w:rsidP="00D26047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CD1" w:rsidRPr="00085706" w:rsidRDefault="00CF3CD1" w:rsidP="00DD483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85706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85706">
              <w:rPr>
                <w:sz w:val="24"/>
                <w:szCs w:val="24"/>
                <w:lang w:val="ru-RU"/>
              </w:rPr>
              <w:t>дир</w:t>
            </w:r>
            <w:proofErr w:type="spellEnd"/>
            <w:r w:rsidRPr="00085706">
              <w:rPr>
                <w:sz w:val="24"/>
                <w:szCs w:val="24"/>
                <w:lang w:val="ru-RU"/>
              </w:rPr>
              <w:t>. по УВР</w:t>
            </w:r>
          </w:p>
        </w:tc>
      </w:tr>
    </w:tbl>
    <w:p w:rsidR="00161BBC" w:rsidRPr="00DD4836" w:rsidRDefault="00161BBC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6E2B" w:rsidRPr="00DD4836" w:rsidRDefault="00161BBC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</w:t>
      </w:r>
      <w:r w:rsidR="002A6E2B"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бота с молодыми (вновь прибывшими) специалистами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95"/>
        <w:gridCol w:w="2258"/>
        <w:gridCol w:w="1901"/>
        <w:gridCol w:w="3184"/>
      </w:tblGrid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Прогнозируемый</w:t>
            </w:r>
            <w:r w:rsidRPr="0008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результат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вопросам оформления документации, анкетирование, собеседование.</w:t>
            </w:r>
          </w:p>
          <w:p w:rsidR="00CF3CD1" w:rsidRPr="00085706" w:rsidRDefault="00CF3CD1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наставнической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2425C6"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УВР, руководители МО.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оформления документации, практическое применение в работе, выявление уровня методической подготовки молодых специалистов.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нормативными документами по организации образовательного процесса.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УВР, </w:t>
            </w:r>
          </w:p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образовательного процесса, планировании работы.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уроков, </w:t>
            </w: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наблюдение, оказание методической помощи.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023E14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  <w:r w:rsidR="002A6E2B"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апрель.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по УВР, </w:t>
            </w: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МО.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качества </w:t>
            </w: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преподавания, справка.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2C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</w:t>
            </w:r>
            <w:r w:rsidR="002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96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C0971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молодых педагогов в муниципальной «Школе молодого педагога»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C0971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2C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2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МС, </w:t>
            </w:r>
            <w:r w:rsidR="002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ИМЦ РО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C0971" w:rsidP="002C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молодых педагогов в профессиональных  конкурсах, методических мероприятиях 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C0971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молодых педагогов в школьном ЕМД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C0971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2C0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методической подготовки молодых специалистов</w:t>
            </w:r>
            <w:r w:rsidR="002C09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представление собственного опыта работы</w:t>
            </w:r>
          </w:p>
        </w:tc>
      </w:tr>
      <w:tr w:rsidR="002A6E2B" w:rsidRPr="00085706" w:rsidTr="002A6E2B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Default="005A1A6C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молодыми педагогами</w:t>
            </w:r>
          </w:p>
          <w:p w:rsidR="00CF3CD1" w:rsidRPr="00085706" w:rsidRDefault="00CF3CD1" w:rsidP="00DD4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наставнической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7F1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6E2B" w:rsidRPr="00085706" w:rsidRDefault="002A6E2B" w:rsidP="00DD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проблем, трудностей в работе молодых учителей.</w:t>
            </w:r>
          </w:p>
        </w:tc>
      </w:tr>
    </w:tbl>
    <w:p w:rsidR="002A6E2B" w:rsidRPr="00DD4836" w:rsidRDefault="002A6E2B" w:rsidP="00DD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Инновационная деятельность</w:t>
      </w:r>
    </w:p>
    <w:tbl>
      <w:tblPr>
        <w:tblStyle w:val="a6"/>
        <w:tblW w:w="1004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258"/>
        <w:gridCol w:w="1998"/>
        <w:gridCol w:w="2108"/>
      </w:tblGrid>
      <w:tr w:rsidR="002A6E2B" w:rsidRPr="00DD4836" w:rsidTr="00151D7F">
        <w:tc>
          <w:tcPr>
            <w:tcW w:w="851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58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98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108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</w:t>
            </w:r>
            <w:r w:rsidRPr="00DD48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результат</w:t>
            </w:r>
          </w:p>
        </w:tc>
      </w:tr>
      <w:tr w:rsidR="002A6E2B" w:rsidRPr="00DD4836" w:rsidTr="00151D7F">
        <w:tc>
          <w:tcPr>
            <w:tcW w:w="10042" w:type="dxa"/>
            <w:gridSpan w:val="5"/>
            <w:hideMark/>
          </w:tcPr>
          <w:p w:rsidR="002A6E2B" w:rsidRPr="00DD4836" w:rsidRDefault="004C405F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Инновации в содержании образования.</w:t>
            </w:r>
          </w:p>
        </w:tc>
      </w:tr>
      <w:tr w:rsidR="002A6E2B" w:rsidRPr="00DD4836" w:rsidTr="00151D7F">
        <w:tc>
          <w:tcPr>
            <w:tcW w:w="851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hideMark/>
          </w:tcPr>
          <w:p w:rsidR="004C405F" w:rsidRPr="00DD4836" w:rsidRDefault="004C405F" w:rsidP="00DD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- Изучение предмета «</w:t>
            </w:r>
            <w:r w:rsidR="00D26047">
              <w:rPr>
                <w:rFonts w:ascii="Times New Roman" w:hAnsi="Times New Roman" w:cs="Times New Roman"/>
                <w:sz w:val="24"/>
                <w:szCs w:val="24"/>
              </w:rPr>
              <w:t>ОДНРК</w:t>
            </w: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260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CD1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 классы),</w:t>
            </w:r>
          </w:p>
          <w:p w:rsidR="002A6E2B" w:rsidRPr="00DD4836" w:rsidRDefault="004C405F" w:rsidP="00DD4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</w:t>
            </w:r>
            <w:proofErr w:type="gramStart"/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="00D26047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proofErr w:type="gramEnd"/>
            <w:r w:rsidR="00CF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CF3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BB" w:rsidRPr="00DD483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</w:t>
            </w:r>
            <w:r w:rsidR="00D260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3E14" w:rsidRPr="00DD4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C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 классах,</w:t>
            </w:r>
            <w:r w:rsidR="00CF3CD1">
              <w:rPr>
                <w:rFonts w:ascii="Times New Roman" w:hAnsi="Times New Roman" w:cs="Times New Roman"/>
                <w:sz w:val="24"/>
                <w:szCs w:val="24"/>
              </w:rPr>
              <w:t xml:space="preserve"> 10 классах.</w:t>
            </w:r>
          </w:p>
          <w:p w:rsidR="00D26047" w:rsidRDefault="005A1A6C" w:rsidP="002C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Ведение внеурочных курсов по формированию </w:t>
            </w:r>
            <w:r w:rsidR="00D26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</w:t>
            </w:r>
          </w:p>
          <w:p w:rsidR="005A1A6C" w:rsidRDefault="00D26047" w:rsidP="002C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-Функционирование цен</w:t>
            </w:r>
            <w:r w:rsidR="00C57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«Точка роста»</w:t>
            </w:r>
          </w:p>
          <w:p w:rsidR="00C57956" w:rsidRDefault="00C57956" w:rsidP="002C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внеурочного курса «Разговор о главном»</w:t>
            </w:r>
          </w:p>
          <w:p w:rsidR="00D96F38" w:rsidRDefault="00D96F38" w:rsidP="002C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внеурочного курса «Орлята России»</w:t>
            </w:r>
          </w:p>
          <w:p w:rsidR="00D96F38" w:rsidRPr="00DD4836" w:rsidRDefault="00D96F38" w:rsidP="002C09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-ведение внеурочного курса «Россия – мои горизонты»</w:t>
            </w:r>
          </w:p>
        </w:tc>
        <w:tc>
          <w:tcPr>
            <w:tcW w:w="1258" w:type="dxa"/>
            <w:hideMark/>
          </w:tcPr>
          <w:p w:rsidR="002A6E2B" w:rsidRPr="00DD4836" w:rsidRDefault="002A6E2B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8" w:type="dxa"/>
            <w:hideMark/>
          </w:tcPr>
          <w:p w:rsidR="002A6E2B" w:rsidRPr="00DD4836" w:rsidRDefault="004C405F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2A6E2B"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</w:tc>
        <w:tc>
          <w:tcPr>
            <w:tcW w:w="2108" w:type="dxa"/>
            <w:hideMark/>
          </w:tcPr>
          <w:p w:rsidR="002A6E2B" w:rsidRPr="00DD4836" w:rsidRDefault="00D53749" w:rsidP="007F1D3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ресурсов школы для более полного удовлетворения образовательных запросов обучающихся. </w:t>
            </w:r>
          </w:p>
        </w:tc>
      </w:tr>
      <w:tr w:rsidR="005462AD" w:rsidRPr="00DD4836" w:rsidTr="00151D7F">
        <w:tc>
          <w:tcPr>
            <w:tcW w:w="851" w:type="dxa"/>
            <w:hideMark/>
          </w:tcPr>
          <w:p w:rsidR="005462AD" w:rsidRPr="00DD4836" w:rsidRDefault="005462AD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hideMark/>
          </w:tcPr>
          <w:p w:rsidR="005462AD" w:rsidRPr="00DD4836" w:rsidRDefault="005462AD" w:rsidP="002C0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3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школы в муниципальных </w:t>
            </w:r>
            <w:r w:rsidR="002C0971">
              <w:rPr>
                <w:rFonts w:ascii="Times New Roman" w:hAnsi="Times New Roman" w:cs="Times New Roman"/>
                <w:sz w:val="24"/>
                <w:szCs w:val="24"/>
              </w:rPr>
              <w:t>мастерских педагогического роста</w:t>
            </w:r>
          </w:p>
        </w:tc>
        <w:tc>
          <w:tcPr>
            <w:tcW w:w="1258" w:type="dxa"/>
            <w:hideMark/>
          </w:tcPr>
          <w:p w:rsidR="005462AD" w:rsidRPr="00DD4836" w:rsidRDefault="0045311F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98" w:type="dxa"/>
            <w:hideMark/>
          </w:tcPr>
          <w:p w:rsidR="005462AD" w:rsidRPr="00DD4836" w:rsidRDefault="0045311F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108" w:type="dxa"/>
            <w:hideMark/>
          </w:tcPr>
          <w:p w:rsidR="005462AD" w:rsidRPr="00DD4836" w:rsidRDefault="0045311F" w:rsidP="00DD4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Включеннос</w:t>
            </w:r>
            <w:r w:rsidR="00B52B2E"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педагогов шк</w:t>
            </w:r>
            <w:r w:rsidRPr="00DD4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 в решение муниципальных задач развития образования</w:t>
            </w:r>
          </w:p>
        </w:tc>
      </w:tr>
    </w:tbl>
    <w:p w:rsidR="00023E14" w:rsidRPr="00DD4836" w:rsidRDefault="00023E14" w:rsidP="007F1D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023E14" w:rsidRPr="00DD4836" w:rsidSect="00FC1FB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</w:rPr>
    </w:lvl>
  </w:abstractNum>
  <w:abstractNum w:abstractNumId="4" w15:restartNumberingAfterBreak="0">
    <w:nsid w:val="020E7535"/>
    <w:multiLevelType w:val="hybridMultilevel"/>
    <w:tmpl w:val="A58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378F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E45EE8"/>
    <w:multiLevelType w:val="multilevel"/>
    <w:tmpl w:val="4A82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3122FF"/>
    <w:multiLevelType w:val="multilevel"/>
    <w:tmpl w:val="97CC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817F71"/>
    <w:multiLevelType w:val="hybridMultilevel"/>
    <w:tmpl w:val="C5C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C251E"/>
    <w:multiLevelType w:val="hybridMultilevel"/>
    <w:tmpl w:val="C5CE2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44FFA"/>
    <w:multiLevelType w:val="multilevel"/>
    <w:tmpl w:val="EA8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7100ED"/>
    <w:multiLevelType w:val="hybridMultilevel"/>
    <w:tmpl w:val="24B2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885F8B"/>
    <w:multiLevelType w:val="multilevel"/>
    <w:tmpl w:val="59AC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E83CB2"/>
    <w:multiLevelType w:val="multilevel"/>
    <w:tmpl w:val="5BE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19716B"/>
    <w:multiLevelType w:val="hybridMultilevel"/>
    <w:tmpl w:val="B21686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FE02B4A"/>
    <w:multiLevelType w:val="hybridMultilevel"/>
    <w:tmpl w:val="F9167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7F6D"/>
    <w:multiLevelType w:val="hybridMultilevel"/>
    <w:tmpl w:val="66E2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095D8F"/>
    <w:multiLevelType w:val="multilevel"/>
    <w:tmpl w:val="18C6D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232C5E"/>
    <w:multiLevelType w:val="hybridMultilevel"/>
    <w:tmpl w:val="BD8A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07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1C1FF6"/>
    <w:multiLevelType w:val="hybridMultilevel"/>
    <w:tmpl w:val="AD6A62C2"/>
    <w:lvl w:ilvl="0" w:tplc="0A060BCA">
      <w:start w:val="1"/>
      <w:numFmt w:val="decimal"/>
      <w:lvlText w:val="%1."/>
      <w:lvlJc w:val="left"/>
      <w:pPr>
        <w:ind w:left="92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D77A">
      <w:numFmt w:val="bullet"/>
      <w:lvlText w:val="•"/>
      <w:lvlJc w:val="left"/>
      <w:pPr>
        <w:ind w:left="1798" w:hanging="346"/>
      </w:pPr>
      <w:rPr>
        <w:rFonts w:hint="default"/>
        <w:lang w:val="ru-RU" w:eastAsia="en-US" w:bidi="ar-SA"/>
      </w:rPr>
    </w:lvl>
    <w:lvl w:ilvl="2" w:tplc="045CAEEA">
      <w:numFmt w:val="bullet"/>
      <w:lvlText w:val="•"/>
      <w:lvlJc w:val="left"/>
      <w:pPr>
        <w:ind w:left="2676" w:hanging="346"/>
      </w:pPr>
      <w:rPr>
        <w:rFonts w:hint="default"/>
        <w:lang w:val="ru-RU" w:eastAsia="en-US" w:bidi="ar-SA"/>
      </w:rPr>
    </w:lvl>
    <w:lvl w:ilvl="3" w:tplc="E4EA7BDE">
      <w:numFmt w:val="bullet"/>
      <w:lvlText w:val="•"/>
      <w:lvlJc w:val="left"/>
      <w:pPr>
        <w:ind w:left="3555" w:hanging="346"/>
      </w:pPr>
      <w:rPr>
        <w:rFonts w:hint="default"/>
        <w:lang w:val="ru-RU" w:eastAsia="en-US" w:bidi="ar-SA"/>
      </w:rPr>
    </w:lvl>
    <w:lvl w:ilvl="4" w:tplc="6B0E8006">
      <w:numFmt w:val="bullet"/>
      <w:lvlText w:val="•"/>
      <w:lvlJc w:val="left"/>
      <w:pPr>
        <w:ind w:left="4433" w:hanging="346"/>
      </w:pPr>
      <w:rPr>
        <w:rFonts w:hint="default"/>
        <w:lang w:val="ru-RU" w:eastAsia="en-US" w:bidi="ar-SA"/>
      </w:rPr>
    </w:lvl>
    <w:lvl w:ilvl="5" w:tplc="D0366566">
      <w:numFmt w:val="bullet"/>
      <w:lvlText w:val="•"/>
      <w:lvlJc w:val="left"/>
      <w:pPr>
        <w:ind w:left="5312" w:hanging="346"/>
      </w:pPr>
      <w:rPr>
        <w:rFonts w:hint="default"/>
        <w:lang w:val="ru-RU" w:eastAsia="en-US" w:bidi="ar-SA"/>
      </w:rPr>
    </w:lvl>
    <w:lvl w:ilvl="6" w:tplc="860E58D8">
      <w:numFmt w:val="bullet"/>
      <w:lvlText w:val="•"/>
      <w:lvlJc w:val="left"/>
      <w:pPr>
        <w:ind w:left="6190" w:hanging="346"/>
      </w:pPr>
      <w:rPr>
        <w:rFonts w:hint="default"/>
        <w:lang w:val="ru-RU" w:eastAsia="en-US" w:bidi="ar-SA"/>
      </w:rPr>
    </w:lvl>
    <w:lvl w:ilvl="7" w:tplc="EB1C4C4C">
      <w:numFmt w:val="bullet"/>
      <w:lvlText w:val="•"/>
      <w:lvlJc w:val="left"/>
      <w:pPr>
        <w:ind w:left="7068" w:hanging="346"/>
      </w:pPr>
      <w:rPr>
        <w:rFonts w:hint="default"/>
        <w:lang w:val="ru-RU" w:eastAsia="en-US" w:bidi="ar-SA"/>
      </w:rPr>
    </w:lvl>
    <w:lvl w:ilvl="8" w:tplc="8A2E6830">
      <w:numFmt w:val="bullet"/>
      <w:lvlText w:val="•"/>
      <w:lvlJc w:val="left"/>
      <w:pPr>
        <w:ind w:left="7947" w:hanging="346"/>
      </w:pPr>
      <w:rPr>
        <w:rFonts w:hint="default"/>
        <w:lang w:val="ru-RU" w:eastAsia="en-US" w:bidi="ar-SA"/>
      </w:rPr>
    </w:lvl>
  </w:abstractNum>
  <w:abstractNum w:abstractNumId="21" w15:restartNumberingAfterBreak="0">
    <w:nsid w:val="25903EA8"/>
    <w:multiLevelType w:val="multilevel"/>
    <w:tmpl w:val="C66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C864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2956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4D33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94354"/>
    <w:multiLevelType w:val="hybridMultilevel"/>
    <w:tmpl w:val="793E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1F078B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A274C"/>
    <w:multiLevelType w:val="multilevel"/>
    <w:tmpl w:val="9154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7979EC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70D67"/>
    <w:multiLevelType w:val="hybridMultilevel"/>
    <w:tmpl w:val="B1F2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02C4C"/>
    <w:multiLevelType w:val="multilevel"/>
    <w:tmpl w:val="0C96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7693EC3"/>
    <w:multiLevelType w:val="hybridMultilevel"/>
    <w:tmpl w:val="E5C43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46DCE"/>
    <w:multiLevelType w:val="multilevel"/>
    <w:tmpl w:val="A202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BE1EAC"/>
    <w:multiLevelType w:val="hybridMultilevel"/>
    <w:tmpl w:val="DE0C2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2B33"/>
    <w:multiLevelType w:val="multilevel"/>
    <w:tmpl w:val="0352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C20586"/>
    <w:multiLevelType w:val="multilevel"/>
    <w:tmpl w:val="158C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D58FB"/>
    <w:multiLevelType w:val="hybridMultilevel"/>
    <w:tmpl w:val="A6CC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70E6E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44F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B32610"/>
    <w:multiLevelType w:val="hybridMultilevel"/>
    <w:tmpl w:val="552E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C58D8"/>
    <w:multiLevelType w:val="hybridMultilevel"/>
    <w:tmpl w:val="4B72DF9C"/>
    <w:lvl w:ilvl="0" w:tplc="F9722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657E0"/>
    <w:multiLevelType w:val="hybridMultilevel"/>
    <w:tmpl w:val="D44A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B7000"/>
    <w:multiLevelType w:val="multilevel"/>
    <w:tmpl w:val="FD90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743B1C"/>
    <w:multiLevelType w:val="hybridMultilevel"/>
    <w:tmpl w:val="552E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024BD"/>
    <w:multiLevelType w:val="multilevel"/>
    <w:tmpl w:val="3290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461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73D71"/>
    <w:multiLevelType w:val="hybridMultilevel"/>
    <w:tmpl w:val="16226358"/>
    <w:lvl w:ilvl="0" w:tplc="BF7C6F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39"/>
  </w:num>
  <w:num w:numId="4">
    <w:abstractNumId w:val="43"/>
  </w:num>
  <w:num w:numId="5">
    <w:abstractNumId w:val="9"/>
  </w:num>
  <w:num w:numId="6">
    <w:abstractNumId w:val="8"/>
  </w:num>
  <w:num w:numId="7">
    <w:abstractNumId w:val="25"/>
  </w:num>
  <w:num w:numId="8">
    <w:abstractNumId w:val="0"/>
  </w:num>
  <w:num w:numId="9">
    <w:abstractNumId w:val="15"/>
  </w:num>
  <w:num w:numId="10">
    <w:abstractNumId w:val="33"/>
  </w:num>
  <w:num w:numId="11">
    <w:abstractNumId w:val="1"/>
  </w:num>
  <w:num w:numId="12">
    <w:abstractNumId w:val="36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6"/>
  </w:num>
  <w:num w:numId="17">
    <w:abstractNumId w:val="42"/>
  </w:num>
  <w:num w:numId="18">
    <w:abstractNumId w:val="28"/>
  </w:num>
  <w:num w:numId="19">
    <w:abstractNumId w:val="37"/>
  </w:num>
  <w:num w:numId="20">
    <w:abstractNumId w:val="21"/>
  </w:num>
  <w:num w:numId="21">
    <w:abstractNumId w:val="40"/>
  </w:num>
  <w:num w:numId="22">
    <w:abstractNumId w:val="13"/>
  </w:num>
  <w:num w:numId="23">
    <w:abstractNumId w:val="20"/>
  </w:num>
  <w:num w:numId="24">
    <w:abstractNumId w:val="44"/>
  </w:num>
  <w:num w:numId="25">
    <w:abstractNumId w:val="32"/>
  </w:num>
  <w:num w:numId="26">
    <w:abstractNumId w:val="17"/>
  </w:num>
  <w:num w:numId="27">
    <w:abstractNumId w:val="27"/>
  </w:num>
  <w:num w:numId="28">
    <w:abstractNumId w:val="35"/>
  </w:num>
  <w:num w:numId="29">
    <w:abstractNumId w:val="7"/>
  </w:num>
  <w:num w:numId="30">
    <w:abstractNumId w:val="6"/>
  </w:num>
  <w:num w:numId="31">
    <w:abstractNumId w:val="34"/>
  </w:num>
  <w:num w:numId="32">
    <w:abstractNumId w:val="12"/>
  </w:num>
  <w:num w:numId="33">
    <w:abstractNumId w:val="23"/>
  </w:num>
  <w:num w:numId="34">
    <w:abstractNumId w:val="22"/>
  </w:num>
  <w:num w:numId="35">
    <w:abstractNumId w:val="45"/>
  </w:num>
  <w:num w:numId="36">
    <w:abstractNumId w:val="26"/>
  </w:num>
  <w:num w:numId="37">
    <w:abstractNumId w:val="18"/>
  </w:num>
  <w:num w:numId="38">
    <w:abstractNumId w:val="5"/>
  </w:num>
  <w:num w:numId="39">
    <w:abstractNumId w:val="41"/>
  </w:num>
  <w:num w:numId="40">
    <w:abstractNumId w:val="24"/>
  </w:num>
  <w:num w:numId="41">
    <w:abstractNumId w:val="4"/>
  </w:num>
  <w:num w:numId="42">
    <w:abstractNumId w:val="19"/>
  </w:num>
  <w:num w:numId="43">
    <w:abstractNumId w:val="29"/>
  </w:num>
  <w:num w:numId="44">
    <w:abstractNumId w:val="38"/>
  </w:num>
  <w:num w:numId="45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E2B"/>
    <w:rsid w:val="0000095F"/>
    <w:rsid w:val="00002F5B"/>
    <w:rsid w:val="00005B3A"/>
    <w:rsid w:val="00015640"/>
    <w:rsid w:val="00023E14"/>
    <w:rsid w:val="00025698"/>
    <w:rsid w:val="000369D4"/>
    <w:rsid w:val="00061EFE"/>
    <w:rsid w:val="00067D11"/>
    <w:rsid w:val="00074ED4"/>
    <w:rsid w:val="0008230B"/>
    <w:rsid w:val="00083C8F"/>
    <w:rsid w:val="00083F31"/>
    <w:rsid w:val="00085706"/>
    <w:rsid w:val="000A12C6"/>
    <w:rsid w:val="000A1D41"/>
    <w:rsid w:val="000B46E9"/>
    <w:rsid w:val="000C4F7B"/>
    <w:rsid w:val="000D1417"/>
    <w:rsid w:val="000D4971"/>
    <w:rsid w:val="000E3DCC"/>
    <w:rsid w:val="000F55B6"/>
    <w:rsid w:val="0010016A"/>
    <w:rsid w:val="00127680"/>
    <w:rsid w:val="00151D7F"/>
    <w:rsid w:val="00160BB3"/>
    <w:rsid w:val="00161BBC"/>
    <w:rsid w:val="00166182"/>
    <w:rsid w:val="001A1FBD"/>
    <w:rsid w:val="001B7582"/>
    <w:rsid w:val="001C0F21"/>
    <w:rsid w:val="001C0F83"/>
    <w:rsid w:val="001E0A85"/>
    <w:rsid w:val="001E0F65"/>
    <w:rsid w:val="001E318F"/>
    <w:rsid w:val="002235DF"/>
    <w:rsid w:val="002425C6"/>
    <w:rsid w:val="00255F93"/>
    <w:rsid w:val="002761ED"/>
    <w:rsid w:val="00277399"/>
    <w:rsid w:val="0028155E"/>
    <w:rsid w:val="00285EAD"/>
    <w:rsid w:val="002A1E74"/>
    <w:rsid w:val="002A6E2B"/>
    <w:rsid w:val="002B52F8"/>
    <w:rsid w:val="002B60FC"/>
    <w:rsid w:val="002C0971"/>
    <w:rsid w:val="002C20BA"/>
    <w:rsid w:val="002C319D"/>
    <w:rsid w:val="002C507D"/>
    <w:rsid w:val="002E3C9F"/>
    <w:rsid w:val="002F1548"/>
    <w:rsid w:val="00307826"/>
    <w:rsid w:val="00317B24"/>
    <w:rsid w:val="00321A01"/>
    <w:rsid w:val="00327C60"/>
    <w:rsid w:val="00332E21"/>
    <w:rsid w:val="00337A8F"/>
    <w:rsid w:val="003404DE"/>
    <w:rsid w:val="00346B4E"/>
    <w:rsid w:val="00347C88"/>
    <w:rsid w:val="0036018F"/>
    <w:rsid w:val="0038659E"/>
    <w:rsid w:val="00391962"/>
    <w:rsid w:val="00391D7A"/>
    <w:rsid w:val="00392020"/>
    <w:rsid w:val="003C5EFB"/>
    <w:rsid w:val="003C7CB3"/>
    <w:rsid w:val="003E5229"/>
    <w:rsid w:val="003F3475"/>
    <w:rsid w:val="003F7868"/>
    <w:rsid w:val="004022A5"/>
    <w:rsid w:val="00404A39"/>
    <w:rsid w:val="00406E58"/>
    <w:rsid w:val="00411F4C"/>
    <w:rsid w:val="004157FC"/>
    <w:rsid w:val="00427727"/>
    <w:rsid w:val="0043504F"/>
    <w:rsid w:val="00440F85"/>
    <w:rsid w:val="00450873"/>
    <w:rsid w:val="0045311F"/>
    <w:rsid w:val="004833CC"/>
    <w:rsid w:val="0048390E"/>
    <w:rsid w:val="004919CC"/>
    <w:rsid w:val="00492462"/>
    <w:rsid w:val="004C405F"/>
    <w:rsid w:val="004C54FE"/>
    <w:rsid w:val="004F6D90"/>
    <w:rsid w:val="00524FDB"/>
    <w:rsid w:val="005352DE"/>
    <w:rsid w:val="005462AD"/>
    <w:rsid w:val="00546E25"/>
    <w:rsid w:val="00550A40"/>
    <w:rsid w:val="00577050"/>
    <w:rsid w:val="005911D5"/>
    <w:rsid w:val="005A1A6C"/>
    <w:rsid w:val="005A38CA"/>
    <w:rsid w:val="005A77E1"/>
    <w:rsid w:val="005C1D2A"/>
    <w:rsid w:val="005D2CEC"/>
    <w:rsid w:val="006343DF"/>
    <w:rsid w:val="00635F35"/>
    <w:rsid w:val="00654796"/>
    <w:rsid w:val="00657F4A"/>
    <w:rsid w:val="00664808"/>
    <w:rsid w:val="0066603A"/>
    <w:rsid w:val="00681354"/>
    <w:rsid w:val="00682511"/>
    <w:rsid w:val="0068577B"/>
    <w:rsid w:val="006953EE"/>
    <w:rsid w:val="006A7B59"/>
    <w:rsid w:val="006B7337"/>
    <w:rsid w:val="006C3C47"/>
    <w:rsid w:val="006C5077"/>
    <w:rsid w:val="006E7A05"/>
    <w:rsid w:val="006F57F6"/>
    <w:rsid w:val="006F77D5"/>
    <w:rsid w:val="006F7FF3"/>
    <w:rsid w:val="00712EB4"/>
    <w:rsid w:val="007155CD"/>
    <w:rsid w:val="0075537F"/>
    <w:rsid w:val="0076034A"/>
    <w:rsid w:val="007607A5"/>
    <w:rsid w:val="00772D7A"/>
    <w:rsid w:val="00781E79"/>
    <w:rsid w:val="007B2B37"/>
    <w:rsid w:val="007B3212"/>
    <w:rsid w:val="007B4951"/>
    <w:rsid w:val="007C6AD5"/>
    <w:rsid w:val="007C7592"/>
    <w:rsid w:val="007D478A"/>
    <w:rsid w:val="007D7AC7"/>
    <w:rsid w:val="007E0951"/>
    <w:rsid w:val="007F1D39"/>
    <w:rsid w:val="007F4264"/>
    <w:rsid w:val="0080292E"/>
    <w:rsid w:val="00824454"/>
    <w:rsid w:val="008330EF"/>
    <w:rsid w:val="008377A3"/>
    <w:rsid w:val="00837D58"/>
    <w:rsid w:val="00865591"/>
    <w:rsid w:val="00866C01"/>
    <w:rsid w:val="008814A4"/>
    <w:rsid w:val="00885B0D"/>
    <w:rsid w:val="00890915"/>
    <w:rsid w:val="008927AA"/>
    <w:rsid w:val="008A2D92"/>
    <w:rsid w:val="008C0A78"/>
    <w:rsid w:val="008C4BE1"/>
    <w:rsid w:val="008D05F2"/>
    <w:rsid w:val="008E0B91"/>
    <w:rsid w:val="008E64EF"/>
    <w:rsid w:val="008F0796"/>
    <w:rsid w:val="008F381D"/>
    <w:rsid w:val="008F54DA"/>
    <w:rsid w:val="008F6AAE"/>
    <w:rsid w:val="00905EF5"/>
    <w:rsid w:val="009124AE"/>
    <w:rsid w:val="00913606"/>
    <w:rsid w:val="00931ED1"/>
    <w:rsid w:val="009346E0"/>
    <w:rsid w:val="00934FF9"/>
    <w:rsid w:val="009700ED"/>
    <w:rsid w:val="009708C9"/>
    <w:rsid w:val="00976905"/>
    <w:rsid w:val="009C48A2"/>
    <w:rsid w:val="009D0084"/>
    <w:rsid w:val="009F3E5F"/>
    <w:rsid w:val="00A37E73"/>
    <w:rsid w:val="00A42853"/>
    <w:rsid w:val="00A52A86"/>
    <w:rsid w:val="00A61A3C"/>
    <w:rsid w:val="00A6435F"/>
    <w:rsid w:val="00A776D2"/>
    <w:rsid w:val="00A932FB"/>
    <w:rsid w:val="00AC728D"/>
    <w:rsid w:val="00AD5A0A"/>
    <w:rsid w:val="00AE231B"/>
    <w:rsid w:val="00B056F8"/>
    <w:rsid w:val="00B236A2"/>
    <w:rsid w:val="00B345F3"/>
    <w:rsid w:val="00B52B2E"/>
    <w:rsid w:val="00B64380"/>
    <w:rsid w:val="00B95D5D"/>
    <w:rsid w:val="00BA780A"/>
    <w:rsid w:val="00BC08EC"/>
    <w:rsid w:val="00BC706B"/>
    <w:rsid w:val="00BE2DAE"/>
    <w:rsid w:val="00BE4F7F"/>
    <w:rsid w:val="00BF18CF"/>
    <w:rsid w:val="00BF5DB9"/>
    <w:rsid w:val="00C05A6A"/>
    <w:rsid w:val="00C16B6C"/>
    <w:rsid w:val="00C31051"/>
    <w:rsid w:val="00C3404D"/>
    <w:rsid w:val="00C3664F"/>
    <w:rsid w:val="00C51AC5"/>
    <w:rsid w:val="00C55A77"/>
    <w:rsid w:val="00C5750E"/>
    <w:rsid w:val="00C57956"/>
    <w:rsid w:val="00C80D50"/>
    <w:rsid w:val="00C910C9"/>
    <w:rsid w:val="00CA182E"/>
    <w:rsid w:val="00CB0288"/>
    <w:rsid w:val="00CD19A4"/>
    <w:rsid w:val="00CD78A1"/>
    <w:rsid w:val="00CF3CD1"/>
    <w:rsid w:val="00D02B61"/>
    <w:rsid w:val="00D1410E"/>
    <w:rsid w:val="00D26047"/>
    <w:rsid w:val="00D44C3C"/>
    <w:rsid w:val="00D507C6"/>
    <w:rsid w:val="00D53749"/>
    <w:rsid w:val="00D57009"/>
    <w:rsid w:val="00D61BB0"/>
    <w:rsid w:val="00D73B0A"/>
    <w:rsid w:val="00D75B0F"/>
    <w:rsid w:val="00D81FA3"/>
    <w:rsid w:val="00D82498"/>
    <w:rsid w:val="00D84B18"/>
    <w:rsid w:val="00D96F38"/>
    <w:rsid w:val="00DB581B"/>
    <w:rsid w:val="00DC0208"/>
    <w:rsid w:val="00DC13DA"/>
    <w:rsid w:val="00DD4836"/>
    <w:rsid w:val="00DD6CF5"/>
    <w:rsid w:val="00DF793C"/>
    <w:rsid w:val="00E34E79"/>
    <w:rsid w:val="00E6033B"/>
    <w:rsid w:val="00E608BB"/>
    <w:rsid w:val="00E753C4"/>
    <w:rsid w:val="00E80A33"/>
    <w:rsid w:val="00E816C0"/>
    <w:rsid w:val="00E865CD"/>
    <w:rsid w:val="00E90D52"/>
    <w:rsid w:val="00E9208B"/>
    <w:rsid w:val="00E9267F"/>
    <w:rsid w:val="00E95D11"/>
    <w:rsid w:val="00EA0707"/>
    <w:rsid w:val="00EA3716"/>
    <w:rsid w:val="00EA6574"/>
    <w:rsid w:val="00EA749C"/>
    <w:rsid w:val="00EA7E66"/>
    <w:rsid w:val="00EB462C"/>
    <w:rsid w:val="00EB7CEF"/>
    <w:rsid w:val="00ED14BF"/>
    <w:rsid w:val="00ED4455"/>
    <w:rsid w:val="00ED5B65"/>
    <w:rsid w:val="00EF3F0D"/>
    <w:rsid w:val="00F05D52"/>
    <w:rsid w:val="00F16FA5"/>
    <w:rsid w:val="00F25132"/>
    <w:rsid w:val="00F53F81"/>
    <w:rsid w:val="00F70415"/>
    <w:rsid w:val="00F70CBB"/>
    <w:rsid w:val="00F70D97"/>
    <w:rsid w:val="00F72EC6"/>
    <w:rsid w:val="00F73A5D"/>
    <w:rsid w:val="00F76CE7"/>
    <w:rsid w:val="00F818FC"/>
    <w:rsid w:val="00F829A2"/>
    <w:rsid w:val="00F906DB"/>
    <w:rsid w:val="00F906ED"/>
    <w:rsid w:val="00FC1FB1"/>
    <w:rsid w:val="00FD6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B697"/>
  <w15:docId w15:val="{82A10FA7-9200-4C14-A178-163BD95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4C"/>
  </w:style>
  <w:style w:type="paragraph" w:styleId="2">
    <w:name w:val="heading 2"/>
    <w:basedOn w:val="a"/>
    <w:next w:val="a"/>
    <w:link w:val="20"/>
    <w:qFormat/>
    <w:rsid w:val="00023E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E2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2A6E2B"/>
    <w:rPr>
      <w:b/>
      <w:bCs/>
    </w:rPr>
  </w:style>
  <w:style w:type="paragraph" w:customStyle="1" w:styleId="21">
    <w:name w:val="21"/>
    <w:basedOn w:val="a"/>
    <w:rsid w:val="002A6E2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919CC"/>
    <w:pPr>
      <w:ind w:left="720"/>
      <w:contextualSpacing/>
    </w:pPr>
  </w:style>
  <w:style w:type="table" w:styleId="a6">
    <w:name w:val="Table Grid"/>
    <w:basedOn w:val="a1"/>
    <w:uiPriority w:val="59"/>
    <w:rsid w:val="007B49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D61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61DE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rsid w:val="00023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7B2B37"/>
    <w:pPr>
      <w:widowControl w:val="0"/>
      <w:spacing w:before="65"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6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BB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72EC6"/>
    <w:rPr>
      <w:rFonts w:ascii="TimesNewRomanPS-BoldMT" w:hAnsi="TimesNewRomanPS-BoldMT" w:hint="default"/>
      <w:b/>
      <w:bCs/>
      <w:i w:val="0"/>
      <w:iCs w:val="0"/>
      <w:color w:val="FF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D00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D0084"/>
    <w:rPr>
      <w:rFonts w:eastAsiaTheme="minorEastAsia"/>
      <w:sz w:val="24"/>
      <w:szCs w:val="24"/>
      <w:lang w:eastAsia="ru-RU"/>
    </w:rPr>
  </w:style>
  <w:style w:type="character" w:customStyle="1" w:styleId="tooltiptext">
    <w:name w:val="tooltip_text"/>
    <w:basedOn w:val="a0"/>
    <w:rsid w:val="00D26047"/>
  </w:style>
  <w:style w:type="character" w:customStyle="1" w:styleId="fill">
    <w:name w:val="fill"/>
    <w:basedOn w:val="a0"/>
    <w:rsid w:val="00D2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10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Tochka_rosta_2</cp:lastModifiedBy>
  <cp:revision>79</cp:revision>
  <cp:lastPrinted>2019-10-23T06:56:00Z</cp:lastPrinted>
  <dcterms:created xsi:type="dcterms:W3CDTF">2015-09-10T09:54:00Z</dcterms:created>
  <dcterms:modified xsi:type="dcterms:W3CDTF">2023-09-14T09:42:00Z</dcterms:modified>
</cp:coreProperties>
</file>